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72B" w:rsidRPr="00580AD8" w:rsidRDefault="00E5272B" w:rsidP="008100DF">
      <w:pPr>
        <w:spacing w:before="100" w:beforeAutospacing="1" w:after="100" w:afterAutospacing="1" w:line="240" w:lineRule="auto"/>
        <w:jc w:val="center"/>
        <w:rPr>
          <w:rFonts w:ascii="Book Antiqua" w:eastAsia="Times New Roman" w:hAnsi="Book Antiqua"/>
          <w:b/>
          <w:bCs/>
        </w:rPr>
      </w:pPr>
      <w:bookmarkStart w:id="0" w:name="_GoBack"/>
      <w:bookmarkEnd w:id="0"/>
      <w:r w:rsidRPr="00580AD8">
        <w:rPr>
          <w:rFonts w:ascii="Book Antiqua" w:eastAsia="Times New Roman" w:hAnsi="Book Antiqua"/>
          <w:b/>
          <w:bCs/>
        </w:rPr>
        <w:t xml:space="preserve">The Sumner </w:t>
      </w:r>
      <w:r w:rsidR="00353D80">
        <w:rPr>
          <w:rFonts w:ascii="Book Antiqua" w:eastAsia="Times New Roman" w:hAnsi="Book Antiqua"/>
          <w:b/>
          <w:bCs/>
        </w:rPr>
        <w:t>Citizens</w:t>
      </w:r>
      <w:r w:rsidRPr="00580AD8">
        <w:rPr>
          <w:rFonts w:ascii="Book Antiqua" w:eastAsia="Times New Roman" w:hAnsi="Book Antiqua"/>
          <w:b/>
          <w:bCs/>
        </w:rPr>
        <w:t xml:space="preserve"> Association, Inc.</w:t>
      </w:r>
    </w:p>
    <w:p w:rsidR="00E5272B" w:rsidRPr="00580AD8" w:rsidRDefault="00D708B0" w:rsidP="00D708B0">
      <w:pPr>
        <w:spacing w:after="0" w:line="240" w:lineRule="auto"/>
        <w:jc w:val="center"/>
        <w:rPr>
          <w:rFonts w:ascii="Book Antiqua" w:eastAsia="Times New Roman" w:hAnsi="Book Antiqua"/>
          <w:b/>
          <w:bCs/>
        </w:rPr>
      </w:pPr>
      <w:r w:rsidRPr="00580AD8">
        <w:rPr>
          <w:rFonts w:ascii="Book Antiqua" w:eastAsia="Times New Roman" w:hAnsi="Book Antiqua"/>
          <w:b/>
          <w:bCs/>
        </w:rPr>
        <w:t xml:space="preserve">Amended and Restated </w:t>
      </w:r>
      <w:r w:rsidR="00E5272B" w:rsidRPr="00580AD8">
        <w:rPr>
          <w:rFonts w:ascii="Book Antiqua" w:eastAsia="Times New Roman" w:hAnsi="Book Antiqua"/>
          <w:b/>
          <w:bCs/>
        </w:rPr>
        <w:t>Bylaws</w:t>
      </w:r>
    </w:p>
    <w:p w:rsidR="00D708B0" w:rsidRPr="00580AD8" w:rsidRDefault="002C696A" w:rsidP="00D708B0">
      <w:pPr>
        <w:spacing w:after="0" w:line="240" w:lineRule="auto"/>
        <w:jc w:val="center"/>
        <w:rPr>
          <w:rFonts w:ascii="Book Antiqua" w:eastAsia="Times New Roman" w:hAnsi="Book Antiqua"/>
          <w:bCs/>
        </w:rPr>
      </w:pPr>
      <w:r>
        <w:rPr>
          <w:rFonts w:ascii="Book Antiqua" w:eastAsia="Times New Roman" w:hAnsi="Book Antiqua"/>
          <w:bCs/>
        </w:rPr>
        <w:t>Adopted _________________, 2018</w:t>
      </w:r>
    </w:p>
    <w:p w:rsidR="002C696A" w:rsidRDefault="002C696A" w:rsidP="00580AD8">
      <w:pPr>
        <w:spacing w:after="0" w:line="240" w:lineRule="auto"/>
        <w:jc w:val="center"/>
        <w:rPr>
          <w:rFonts w:ascii="Book Antiqua" w:eastAsia="Times New Roman" w:hAnsi="Book Antiqua"/>
          <w:b/>
          <w:bCs/>
        </w:rPr>
      </w:pPr>
    </w:p>
    <w:p w:rsidR="00A06B0E" w:rsidRDefault="00A06B0E" w:rsidP="00580AD8">
      <w:pPr>
        <w:spacing w:after="0" w:line="240" w:lineRule="auto"/>
        <w:jc w:val="center"/>
        <w:rPr>
          <w:rFonts w:ascii="Book Antiqua" w:eastAsia="Times New Roman" w:hAnsi="Book Antiqua"/>
          <w:b/>
          <w:bCs/>
        </w:rPr>
      </w:pPr>
    </w:p>
    <w:p w:rsidR="00580AD8" w:rsidRDefault="00A06B0E" w:rsidP="00580AD8">
      <w:pPr>
        <w:spacing w:after="0" w:line="240" w:lineRule="auto"/>
        <w:jc w:val="center"/>
        <w:rPr>
          <w:rFonts w:ascii="Book Antiqua" w:eastAsia="Times New Roman" w:hAnsi="Book Antiqua"/>
          <w:b/>
          <w:bCs/>
        </w:rPr>
      </w:pPr>
      <w:r>
        <w:rPr>
          <w:rFonts w:ascii="Book Antiqua" w:eastAsia="Times New Roman" w:hAnsi="Book Antiqua"/>
          <w:b/>
          <w:bCs/>
        </w:rPr>
        <w:t>Article I</w:t>
      </w:r>
    </w:p>
    <w:p w:rsidR="00E5272B" w:rsidRPr="00A06B0E" w:rsidRDefault="002C696A" w:rsidP="00580AD8">
      <w:pPr>
        <w:spacing w:after="0" w:line="240" w:lineRule="auto"/>
        <w:jc w:val="center"/>
        <w:rPr>
          <w:rFonts w:ascii="Book Antiqua" w:eastAsia="Times New Roman" w:hAnsi="Book Antiqua"/>
          <w:u w:val="single"/>
        </w:rPr>
      </w:pPr>
      <w:r w:rsidRPr="00A06B0E">
        <w:rPr>
          <w:rFonts w:ascii="Book Antiqua" w:eastAsia="Times New Roman" w:hAnsi="Book Antiqua"/>
          <w:b/>
          <w:bCs/>
          <w:u w:val="single"/>
        </w:rPr>
        <w:t>Name</w:t>
      </w:r>
    </w:p>
    <w:p w:rsidR="00E5272B" w:rsidRPr="00580AD8" w:rsidRDefault="00E5272B" w:rsidP="005E4135">
      <w:pPr>
        <w:spacing w:before="100" w:beforeAutospacing="1" w:after="100" w:afterAutospacing="1" w:line="240" w:lineRule="auto"/>
        <w:ind w:firstLine="720"/>
        <w:rPr>
          <w:rFonts w:ascii="Book Antiqua" w:eastAsia="Times New Roman" w:hAnsi="Book Antiqua"/>
        </w:rPr>
      </w:pPr>
      <w:r w:rsidRPr="00580AD8">
        <w:rPr>
          <w:rFonts w:ascii="Book Antiqua" w:eastAsia="Times New Roman" w:hAnsi="Book Antiqua"/>
        </w:rPr>
        <w:t xml:space="preserve">The name of this </w:t>
      </w:r>
      <w:r w:rsidR="00D052AD" w:rsidRPr="00580AD8">
        <w:rPr>
          <w:rFonts w:ascii="Book Antiqua" w:eastAsia="Times New Roman" w:hAnsi="Book Antiqua"/>
        </w:rPr>
        <w:t>corporatio</w:t>
      </w:r>
      <w:r w:rsidR="00A06B0E">
        <w:rPr>
          <w:rFonts w:ascii="Book Antiqua" w:eastAsia="Times New Roman" w:hAnsi="Book Antiqua"/>
        </w:rPr>
        <w:t>n shall be T</w:t>
      </w:r>
      <w:r w:rsidRPr="00580AD8">
        <w:rPr>
          <w:rFonts w:ascii="Book Antiqua" w:eastAsia="Times New Roman" w:hAnsi="Book Antiqua"/>
        </w:rPr>
        <w:t xml:space="preserve">he </w:t>
      </w:r>
      <w:r w:rsidR="007A2075" w:rsidRPr="00580AD8">
        <w:rPr>
          <w:rFonts w:ascii="Book Antiqua" w:eastAsia="Times New Roman" w:hAnsi="Book Antiqua"/>
        </w:rPr>
        <w:t>Sumner</w:t>
      </w:r>
      <w:r w:rsidRPr="00580AD8">
        <w:rPr>
          <w:rFonts w:ascii="Book Antiqua" w:eastAsia="Times New Roman" w:hAnsi="Book Antiqua"/>
        </w:rPr>
        <w:t xml:space="preserve"> </w:t>
      </w:r>
      <w:r w:rsidR="00353D80">
        <w:rPr>
          <w:rFonts w:ascii="Book Antiqua" w:eastAsia="Times New Roman" w:hAnsi="Book Antiqua"/>
        </w:rPr>
        <w:t>Citizens</w:t>
      </w:r>
      <w:r w:rsidRPr="00580AD8">
        <w:rPr>
          <w:rFonts w:ascii="Book Antiqua" w:eastAsia="Times New Roman" w:hAnsi="Book Antiqua"/>
        </w:rPr>
        <w:t xml:space="preserve"> Association, </w:t>
      </w:r>
      <w:r w:rsidR="00A06B0E">
        <w:rPr>
          <w:rFonts w:ascii="Book Antiqua" w:eastAsia="Times New Roman" w:hAnsi="Book Antiqua"/>
        </w:rPr>
        <w:t xml:space="preserve">Inc., </w:t>
      </w:r>
      <w:r w:rsidRPr="00580AD8">
        <w:rPr>
          <w:rFonts w:ascii="Book Antiqua" w:eastAsia="Times New Roman" w:hAnsi="Book Antiqua"/>
        </w:rPr>
        <w:t>here</w:t>
      </w:r>
      <w:r w:rsidR="009A44E8">
        <w:rPr>
          <w:rFonts w:ascii="Book Antiqua" w:eastAsia="Times New Roman" w:hAnsi="Book Antiqua"/>
        </w:rPr>
        <w:t>in</w:t>
      </w:r>
      <w:r w:rsidRPr="00580AD8">
        <w:rPr>
          <w:rFonts w:ascii="Book Antiqua" w:eastAsia="Times New Roman" w:hAnsi="Book Antiqua"/>
        </w:rPr>
        <w:t>after in these Bylaws referred to as the “Association.”</w:t>
      </w:r>
    </w:p>
    <w:p w:rsidR="00580AD8" w:rsidRDefault="00A06B0E" w:rsidP="005E4135">
      <w:pPr>
        <w:spacing w:after="0" w:line="240" w:lineRule="auto"/>
        <w:jc w:val="center"/>
        <w:rPr>
          <w:rFonts w:ascii="Book Antiqua" w:eastAsia="Times New Roman" w:hAnsi="Book Antiqua"/>
          <w:b/>
          <w:bCs/>
        </w:rPr>
      </w:pPr>
      <w:r w:rsidRPr="00580AD8">
        <w:rPr>
          <w:rFonts w:ascii="Book Antiqua" w:eastAsia="Times New Roman" w:hAnsi="Book Antiqua"/>
          <w:b/>
          <w:bCs/>
        </w:rPr>
        <w:t>Article I</w:t>
      </w:r>
      <w:r>
        <w:rPr>
          <w:rFonts w:ascii="Book Antiqua" w:eastAsia="Times New Roman" w:hAnsi="Book Antiqua"/>
          <w:b/>
          <w:bCs/>
        </w:rPr>
        <w:t>I</w:t>
      </w:r>
    </w:p>
    <w:p w:rsidR="007A2075" w:rsidRPr="00A06B0E" w:rsidRDefault="00A06B0E" w:rsidP="005E4135">
      <w:pPr>
        <w:spacing w:after="0" w:line="240" w:lineRule="auto"/>
        <w:jc w:val="center"/>
        <w:rPr>
          <w:rFonts w:ascii="Book Antiqua" w:eastAsia="Times New Roman" w:hAnsi="Book Antiqua"/>
          <w:u w:val="single"/>
        </w:rPr>
      </w:pPr>
      <w:r w:rsidRPr="00A06B0E">
        <w:rPr>
          <w:rFonts w:ascii="Book Antiqua" w:eastAsia="Times New Roman" w:hAnsi="Book Antiqua"/>
          <w:b/>
          <w:bCs/>
          <w:u w:val="single"/>
        </w:rPr>
        <w:t>Boundaries</w:t>
      </w:r>
    </w:p>
    <w:p w:rsidR="007A2075" w:rsidRPr="00580AD8" w:rsidRDefault="007055F3"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The Association</w:t>
      </w:r>
      <w:r w:rsidRPr="00580AD8">
        <w:rPr>
          <w:rFonts w:ascii="Book Antiqua" w:eastAsia="Times New Roman" w:hAnsi="Book Antiqua"/>
        </w:rPr>
        <w:t xml:space="preserve"> </w:t>
      </w:r>
      <w:r w:rsidR="007A2075" w:rsidRPr="00580AD8">
        <w:rPr>
          <w:rFonts w:ascii="Book Antiqua" w:eastAsia="Times New Roman" w:hAnsi="Book Antiqua"/>
        </w:rPr>
        <w:t xml:space="preserve">is a neighborhood in Bethesda, Maryland with a </w:t>
      </w:r>
      <w:r w:rsidR="006D690B" w:rsidRPr="00580AD8">
        <w:rPr>
          <w:rFonts w:ascii="Book Antiqua" w:eastAsia="Times New Roman" w:hAnsi="Book Antiqua"/>
        </w:rPr>
        <w:t>zip code</w:t>
      </w:r>
      <w:r w:rsidR="007A2075" w:rsidRPr="00580AD8">
        <w:rPr>
          <w:rFonts w:ascii="Book Antiqua" w:eastAsia="Times New Roman" w:hAnsi="Book Antiqua"/>
        </w:rPr>
        <w:t xml:space="preserve"> of 20816,  consisting of 5</w:t>
      </w:r>
      <w:r w:rsidR="006843EF">
        <w:rPr>
          <w:rFonts w:ascii="Book Antiqua" w:eastAsia="Times New Roman" w:hAnsi="Book Antiqua"/>
        </w:rPr>
        <w:t>50</w:t>
      </w:r>
      <w:r w:rsidR="007A2075" w:rsidRPr="00580AD8">
        <w:rPr>
          <w:rFonts w:ascii="Book Antiqua" w:eastAsia="Times New Roman" w:hAnsi="Book Antiqua"/>
        </w:rPr>
        <w:t xml:space="preserve"> houses</w:t>
      </w:r>
      <w:r>
        <w:rPr>
          <w:rFonts w:ascii="Book Antiqua" w:eastAsia="Times New Roman" w:hAnsi="Book Antiqua"/>
        </w:rPr>
        <w:t xml:space="preserve">, contained within the </w:t>
      </w:r>
      <w:r>
        <w:t>subdivisions of Sumner or Massachusetts Hills, as defined on the plot maps on file with Montgomery County, Maryland</w:t>
      </w:r>
      <w:r w:rsidR="00D86F2E">
        <w:t xml:space="preserve"> (hereinafter referred to as “Sumner”)</w:t>
      </w:r>
      <w:r>
        <w:t xml:space="preserve">, </w:t>
      </w:r>
      <w:r w:rsidR="007A2075" w:rsidRPr="00580AD8">
        <w:rPr>
          <w:rFonts w:ascii="Book Antiqua" w:eastAsia="Times New Roman" w:hAnsi="Book Antiqua"/>
        </w:rPr>
        <w:t xml:space="preserve">The neighborhood and the streets contained in it are shown on the map attached hereto as Exhibit 1.  </w:t>
      </w:r>
    </w:p>
    <w:p w:rsidR="00580AD8" w:rsidRDefault="00A06B0E" w:rsidP="005E4135">
      <w:pPr>
        <w:spacing w:after="0" w:line="240" w:lineRule="auto"/>
        <w:jc w:val="center"/>
        <w:rPr>
          <w:rFonts w:ascii="Book Antiqua" w:eastAsia="Times New Roman" w:hAnsi="Book Antiqua"/>
          <w:b/>
          <w:bCs/>
        </w:rPr>
      </w:pPr>
      <w:r>
        <w:rPr>
          <w:rFonts w:ascii="Book Antiqua" w:eastAsia="Times New Roman" w:hAnsi="Book Antiqua"/>
          <w:b/>
          <w:bCs/>
        </w:rPr>
        <w:t>Article III</w:t>
      </w:r>
      <w:r w:rsidRPr="00580AD8">
        <w:rPr>
          <w:rFonts w:ascii="Book Antiqua" w:eastAsia="Times New Roman" w:hAnsi="Book Antiqua"/>
          <w:b/>
          <w:bCs/>
        </w:rPr>
        <w:t>.</w:t>
      </w:r>
    </w:p>
    <w:p w:rsidR="007A2075" w:rsidRPr="00A06B0E" w:rsidRDefault="00A06B0E" w:rsidP="005E4135">
      <w:pPr>
        <w:spacing w:after="0" w:line="240" w:lineRule="auto"/>
        <w:jc w:val="center"/>
        <w:rPr>
          <w:rFonts w:ascii="Book Antiqua" w:eastAsia="Times New Roman" w:hAnsi="Book Antiqua"/>
          <w:u w:val="single"/>
        </w:rPr>
      </w:pPr>
      <w:r w:rsidRPr="00A06B0E">
        <w:rPr>
          <w:rFonts w:ascii="Book Antiqua" w:eastAsia="Times New Roman" w:hAnsi="Book Antiqua"/>
          <w:b/>
          <w:bCs/>
          <w:u w:val="single"/>
        </w:rPr>
        <w:t>Association Purpose And Activities</w:t>
      </w:r>
    </w:p>
    <w:p w:rsidR="007A2075" w:rsidRPr="00580AD8" w:rsidRDefault="007A2075" w:rsidP="005E4135">
      <w:pPr>
        <w:spacing w:before="100" w:beforeAutospacing="1" w:after="100" w:afterAutospacing="1" w:line="240" w:lineRule="auto"/>
        <w:ind w:firstLine="720"/>
        <w:rPr>
          <w:rFonts w:ascii="Book Antiqua" w:eastAsia="Times New Roman" w:hAnsi="Book Antiqua"/>
        </w:rPr>
      </w:pPr>
      <w:r w:rsidRPr="00580AD8">
        <w:rPr>
          <w:rFonts w:ascii="Book Antiqua" w:eastAsia="Times New Roman" w:hAnsi="Book Antiqua"/>
        </w:rPr>
        <w:t xml:space="preserve">The purpose of the Association is to represent the residents of Sumner in seeking to improve the quality of life in the neighborhood in matters of land use, environmental protection, public services, and preservation of the unique character of the community; to provide support in </w:t>
      </w:r>
      <w:r w:rsidR="00A16BF7" w:rsidRPr="00580AD8">
        <w:rPr>
          <w:rFonts w:ascii="Book Antiqua" w:eastAsia="Times New Roman" w:hAnsi="Book Antiqua"/>
        </w:rPr>
        <w:t>matters of neighborhood concern;</w:t>
      </w:r>
      <w:r w:rsidRPr="00580AD8">
        <w:rPr>
          <w:rFonts w:ascii="Book Antiqua" w:eastAsia="Times New Roman" w:hAnsi="Book Antiqua"/>
        </w:rPr>
        <w:t xml:space="preserve"> and to promote </w:t>
      </w:r>
      <w:r w:rsidR="00A16BF7" w:rsidRPr="00580AD8">
        <w:rPr>
          <w:rFonts w:ascii="Book Antiqua" w:eastAsia="Times New Roman" w:hAnsi="Book Antiqua"/>
        </w:rPr>
        <w:t xml:space="preserve"> the civic betterment of the Sumner area </w:t>
      </w:r>
      <w:r w:rsidRPr="00580AD8">
        <w:rPr>
          <w:rFonts w:ascii="Book Antiqua" w:eastAsia="Times New Roman" w:hAnsi="Book Antiqua"/>
        </w:rPr>
        <w:t>and participate in the civic life of Montgomery County, Maryland.</w:t>
      </w:r>
      <w:r w:rsidR="00A16BF7" w:rsidRPr="00580AD8">
        <w:rPr>
          <w:rFonts w:ascii="Book Antiqua" w:eastAsia="Times New Roman" w:hAnsi="Book Antiqua"/>
        </w:rPr>
        <w:t xml:space="preserve"> The Association shall be non-partisan and non-sectarian.</w:t>
      </w:r>
      <w:r w:rsidR="00A10FD9" w:rsidRPr="00580AD8">
        <w:rPr>
          <w:rFonts w:ascii="Book Antiqua" w:eastAsia="Times New Roman" w:hAnsi="Book Antiqua"/>
        </w:rPr>
        <w:t xml:space="preserve">  When possible, the  Association will cooperate with like organizations of like purpose in other jurisdictions.</w:t>
      </w:r>
    </w:p>
    <w:p w:rsidR="00AB735D" w:rsidRDefault="00524DB5" w:rsidP="005E4135">
      <w:pPr>
        <w:spacing w:after="0" w:line="240" w:lineRule="auto"/>
        <w:jc w:val="center"/>
        <w:rPr>
          <w:rFonts w:ascii="Book Antiqua" w:eastAsia="Times New Roman" w:hAnsi="Book Antiqua"/>
          <w:b/>
          <w:bCs/>
        </w:rPr>
      </w:pPr>
      <w:r>
        <w:rPr>
          <w:rFonts w:ascii="Book Antiqua" w:eastAsia="Times New Roman" w:hAnsi="Book Antiqua"/>
          <w:b/>
          <w:bCs/>
        </w:rPr>
        <w:t>Article IV</w:t>
      </w:r>
    </w:p>
    <w:p w:rsidR="00A16BF7" w:rsidRPr="00524DB5" w:rsidRDefault="00A06B0E" w:rsidP="005E4135">
      <w:pPr>
        <w:spacing w:after="0" w:line="240" w:lineRule="auto"/>
        <w:jc w:val="center"/>
        <w:rPr>
          <w:rFonts w:ascii="Book Antiqua" w:eastAsia="Times New Roman" w:hAnsi="Book Antiqua"/>
          <w:u w:val="single"/>
        </w:rPr>
      </w:pPr>
      <w:r w:rsidRPr="00524DB5">
        <w:rPr>
          <w:rFonts w:ascii="Book Antiqua" w:eastAsia="Times New Roman" w:hAnsi="Book Antiqua"/>
          <w:b/>
          <w:bCs/>
          <w:u w:val="single"/>
        </w:rPr>
        <w:t>Membership</w:t>
      </w:r>
    </w:p>
    <w:p w:rsidR="00BB15C7" w:rsidRPr="006F061E" w:rsidRDefault="00BB15C7" w:rsidP="00BB15C7">
      <w:pPr>
        <w:spacing w:before="100" w:beforeAutospacing="1" w:after="100" w:afterAutospacing="1" w:line="240" w:lineRule="auto"/>
        <w:ind w:firstLine="720"/>
        <w:rPr>
          <w:rFonts w:ascii="Book Antiqua" w:eastAsia="Times New Roman" w:hAnsi="Book Antiqua"/>
        </w:rPr>
      </w:pPr>
      <w:r w:rsidRPr="006F061E">
        <w:rPr>
          <w:rFonts w:ascii="Book Antiqua" w:hAnsi="Book Antiqua"/>
        </w:rPr>
        <w:t xml:space="preserve">Each household which becomes a member </w:t>
      </w:r>
      <w:r>
        <w:rPr>
          <w:rFonts w:ascii="Book Antiqua" w:hAnsi="Book Antiqua"/>
        </w:rPr>
        <w:t>shall</w:t>
      </w:r>
      <w:r w:rsidRPr="006F061E">
        <w:rPr>
          <w:rFonts w:ascii="Book Antiqua" w:hAnsi="Book Antiqua"/>
        </w:rPr>
        <w:t xml:space="preserve"> designate </w:t>
      </w:r>
      <w:r>
        <w:rPr>
          <w:rFonts w:ascii="Book Antiqua" w:hAnsi="Book Antiqua"/>
        </w:rPr>
        <w:t>one</w:t>
      </w:r>
      <w:r w:rsidRPr="006F061E">
        <w:rPr>
          <w:rFonts w:ascii="Book Antiqua" w:hAnsi="Book Antiqua"/>
        </w:rPr>
        <w:t xml:space="preserve"> representative </w:t>
      </w:r>
      <w:r>
        <w:rPr>
          <w:rFonts w:ascii="Book Antiqua" w:hAnsi="Book Antiqua"/>
        </w:rPr>
        <w:t xml:space="preserve">(“Representative”) </w:t>
      </w:r>
      <w:r w:rsidRPr="006F061E">
        <w:rPr>
          <w:rFonts w:ascii="Book Antiqua" w:hAnsi="Book Antiqua"/>
        </w:rPr>
        <w:t xml:space="preserve">who shall be a person twenty-one (21) years of age or over.  The </w:t>
      </w:r>
      <w:r>
        <w:rPr>
          <w:rFonts w:ascii="Book Antiqua" w:hAnsi="Book Antiqua"/>
        </w:rPr>
        <w:t>Representative</w:t>
      </w:r>
      <w:r w:rsidRPr="006F061E">
        <w:rPr>
          <w:rFonts w:ascii="Book Antiqua" w:hAnsi="Book Antiqua"/>
        </w:rPr>
        <w:t xml:space="preserve"> may own the house or </w:t>
      </w:r>
      <w:r>
        <w:rPr>
          <w:rFonts w:ascii="Book Antiqua" w:hAnsi="Book Antiqua"/>
        </w:rPr>
        <w:t>be a tenant</w:t>
      </w:r>
      <w:r w:rsidRPr="006F061E">
        <w:rPr>
          <w:rFonts w:ascii="Book Antiqua" w:hAnsi="Book Antiqua"/>
        </w:rPr>
        <w:t xml:space="preserve"> therein.  Any member may, at any time, resign by notifying the Secretary of the </w:t>
      </w:r>
      <w:r>
        <w:rPr>
          <w:rFonts w:ascii="Book Antiqua" w:hAnsi="Book Antiqua"/>
        </w:rPr>
        <w:t>Association</w:t>
      </w:r>
      <w:r w:rsidRPr="006F061E">
        <w:rPr>
          <w:rFonts w:ascii="Book Antiqua" w:hAnsi="Book Antiqua"/>
        </w:rPr>
        <w:t xml:space="preserve"> in writing.  Membership may be revoked, for reasonable cause, by </w:t>
      </w:r>
      <w:r w:rsidR="00B877DA">
        <w:rPr>
          <w:rFonts w:ascii="Book Antiqua" w:hAnsi="Book Antiqua"/>
        </w:rPr>
        <w:t>majority</w:t>
      </w:r>
      <w:r w:rsidRPr="006F061E">
        <w:rPr>
          <w:rFonts w:ascii="Book Antiqua" w:hAnsi="Book Antiqua"/>
        </w:rPr>
        <w:t xml:space="preserve"> vote of the </w:t>
      </w:r>
      <w:r w:rsidR="00B877DA">
        <w:rPr>
          <w:rFonts w:ascii="Book Antiqua" w:hAnsi="Book Antiqua"/>
        </w:rPr>
        <w:t>Directors</w:t>
      </w:r>
      <w:r w:rsidR="004A75F9">
        <w:rPr>
          <w:rFonts w:ascii="Book Antiqua" w:hAnsi="Book Antiqua"/>
        </w:rPr>
        <w:t xml:space="preserve"> </w:t>
      </w:r>
      <w:r w:rsidR="00B877DA">
        <w:rPr>
          <w:rFonts w:ascii="Book Antiqua" w:hAnsi="Book Antiqua"/>
        </w:rPr>
        <w:t xml:space="preserve">on the </w:t>
      </w:r>
      <w:r w:rsidR="004A75F9">
        <w:rPr>
          <w:rFonts w:ascii="Book Antiqua" w:hAnsi="Book Antiqua"/>
        </w:rPr>
        <w:t>B</w:t>
      </w:r>
      <w:r w:rsidR="00B877DA">
        <w:rPr>
          <w:rFonts w:ascii="Book Antiqua" w:hAnsi="Book Antiqua"/>
        </w:rPr>
        <w:t>oard</w:t>
      </w:r>
      <w:r>
        <w:rPr>
          <w:rFonts w:ascii="Book Antiqua" w:hAnsi="Book Antiqua"/>
        </w:rPr>
        <w:t xml:space="preserve">.  </w:t>
      </w:r>
      <w:r w:rsidRPr="006F061E">
        <w:rPr>
          <w:rFonts w:ascii="Book Antiqua" w:eastAsia="Times New Roman" w:hAnsi="Book Antiqua"/>
        </w:rPr>
        <w:t xml:space="preserve"> Hereinafter in these bylaws, the term “Member” refers to the </w:t>
      </w:r>
      <w:r>
        <w:rPr>
          <w:rFonts w:ascii="Book Antiqua" w:eastAsia="Times New Roman" w:hAnsi="Book Antiqua"/>
        </w:rPr>
        <w:t>household.  The household exercises its rights as a Member through its Representative.</w:t>
      </w:r>
      <w:r w:rsidRPr="006F061E">
        <w:rPr>
          <w:rFonts w:ascii="Book Antiqua" w:eastAsia="Times New Roman" w:hAnsi="Book Antiqua"/>
        </w:rPr>
        <w:t xml:space="preserve">  To become a Member, the </w:t>
      </w:r>
      <w:r>
        <w:rPr>
          <w:rFonts w:ascii="Book Antiqua" w:eastAsia="Times New Roman" w:hAnsi="Book Antiqua"/>
        </w:rPr>
        <w:t xml:space="preserve">household </w:t>
      </w:r>
      <w:r w:rsidRPr="006F061E">
        <w:rPr>
          <w:rFonts w:ascii="Book Antiqua" w:eastAsia="Times New Roman" w:hAnsi="Book Antiqua"/>
        </w:rPr>
        <w:t>must pay to the Association the annual membership</w:t>
      </w:r>
      <w:r w:rsidR="00012FEC">
        <w:rPr>
          <w:rFonts w:ascii="Book Antiqua" w:eastAsia="Times New Roman" w:hAnsi="Book Antiqua"/>
        </w:rPr>
        <w:t xml:space="preserve"> dues </w:t>
      </w:r>
      <w:r w:rsidRPr="006F061E">
        <w:rPr>
          <w:rFonts w:ascii="Book Antiqua" w:eastAsia="Times New Roman" w:hAnsi="Book Antiqua"/>
        </w:rPr>
        <w:t xml:space="preserve">established by the Board of Directors of the Association.  All officers and Directors shall </w:t>
      </w:r>
      <w:r w:rsidRPr="006F061E">
        <w:rPr>
          <w:rFonts w:ascii="Book Antiqua" w:eastAsia="Times New Roman" w:hAnsi="Book Antiqua"/>
        </w:rPr>
        <w:lastRenderedPageBreak/>
        <w:t xml:space="preserve">be </w:t>
      </w:r>
      <w:r>
        <w:rPr>
          <w:rFonts w:ascii="Book Antiqua" w:eastAsia="Times New Roman" w:hAnsi="Book Antiqua"/>
        </w:rPr>
        <w:t xml:space="preserve">Representatives of </w:t>
      </w:r>
      <w:r w:rsidRPr="006F061E">
        <w:rPr>
          <w:rFonts w:ascii="Book Antiqua" w:eastAsia="Times New Roman" w:hAnsi="Book Antiqua"/>
        </w:rPr>
        <w:t>Members of the Association.  Only Members</w:t>
      </w:r>
      <w:r>
        <w:rPr>
          <w:rFonts w:ascii="Book Antiqua" w:eastAsia="Times New Roman" w:hAnsi="Book Antiqua"/>
        </w:rPr>
        <w:t>, through their Representatives,</w:t>
      </w:r>
      <w:r w:rsidRPr="006F061E">
        <w:rPr>
          <w:rFonts w:ascii="Book Antiqua" w:eastAsia="Times New Roman" w:hAnsi="Book Antiqua"/>
        </w:rPr>
        <w:t xml:space="preserve"> shall </w:t>
      </w:r>
      <w:r w:rsidR="0056443D">
        <w:rPr>
          <w:rFonts w:ascii="Book Antiqua" w:eastAsia="Times New Roman" w:hAnsi="Book Antiqua"/>
        </w:rPr>
        <w:t xml:space="preserve">(a) </w:t>
      </w:r>
      <w:r w:rsidRPr="006F061E">
        <w:rPr>
          <w:rFonts w:ascii="Book Antiqua" w:eastAsia="Times New Roman" w:hAnsi="Book Antiqua"/>
        </w:rPr>
        <w:t xml:space="preserve">have the right to vote for officers, to vote on all matters and issues addressed by the Association at meetings, </w:t>
      </w:r>
      <w:r w:rsidR="0056443D">
        <w:rPr>
          <w:rFonts w:ascii="Book Antiqua" w:eastAsia="Times New Roman" w:hAnsi="Book Antiqua"/>
        </w:rPr>
        <w:t xml:space="preserve">(b) </w:t>
      </w:r>
      <w:r w:rsidRPr="006F061E">
        <w:rPr>
          <w:rFonts w:ascii="Book Antiqua" w:eastAsia="Times New Roman" w:hAnsi="Book Antiqua"/>
        </w:rPr>
        <w:t>serve as Officers or Directors</w:t>
      </w:r>
      <w:r w:rsidR="0056443D">
        <w:rPr>
          <w:rFonts w:ascii="Book Antiqua" w:eastAsia="Times New Roman" w:hAnsi="Book Antiqua"/>
        </w:rPr>
        <w:t xml:space="preserve"> or </w:t>
      </w:r>
      <w:r w:rsidRPr="006F061E">
        <w:rPr>
          <w:rFonts w:ascii="Book Antiqua" w:eastAsia="Times New Roman" w:hAnsi="Book Antiqua"/>
        </w:rPr>
        <w:t xml:space="preserve"> serve on committees,</w:t>
      </w:r>
      <w:r w:rsidR="00C333AE">
        <w:rPr>
          <w:rFonts w:ascii="Book Antiqua" w:eastAsia="Times New Roman" w:hAnsi="Book Antiqua"/>
        </w:rPr>
        <w:t xml:space="preserve"> </w:t>
      </w:r>
      <w:r w:rsidR="009528A4">
        <w:rPr>
          <w:rFonts w:ascii="Book Antiqua" w:eastAsia="Times New Roman" w:hAnsi="Book Antiqua"/>
        </w:rPr>
        <w:t>and</w:t>
      </w:r>
      <w:r w:rsidRPr="006F061E">
        <w:rPr>
          <w:rFonts w:ascii="Book Antiqua" w:eastAsia="Times New Roman" w:hAnsi="Book Antiqua"/>
        </w:rPr>
        <w:t xml:space="preserve"> </w:t>
      </w:r>
      <w:r w:rsidR="0056443D">
        <w:rPr>
          <w:rFonts w:ascii="Book Antiqua" w:eastAsia="Times New Roman" w:hAnsi="Book Antiqua"/>
        </w:rPr>
        <w:t>(c)</w:t>
      </w:r>
      <w:r w:rsidRPr="006F061E">
        <w:rPr>
          <w:rFonts w:ascii="Book Antiqua" w:eastAsia="Times New Roman" w:hAnsi="Book Antiqua"/>
        </w:rPr>
        <w:t xml:space="preserve"> make motions at Association meetings of Members.</w:t>
      </w:r>
      <w:r w:rsidR="00004BC5">
        <w:rPr>
          <w:rFonts w:ascii="Book Antiqua" w:eastAsia="Times New Roman" w:hAnsi="Book Antiqua"/>
        </w:rPr>
        <w:t xml:space="preserve">  If a  Representative will not be able to attend an annual meeting, the Representative may appoint another person who lives in the</w:t>
      </w:r>
      <w:r w:rsidR="00BD36F8">
        <w:rPr>
          <w:rFonts w:ascii="Book Antiqua" w:eastAsia="Times New Roman" w:hAnsi="Book Antiqua"/>
        </w:rPr>
        <w:t xml:space="preserve"> Member’s</w:t>
      </w:r>
      <w:r w:rsidR="00004BC5">
        <w:rPr>
          <w:rFonts w:ascii="Book Antiqua" w:eastAsia="Times New Roman" w:hAnsi="Book Antiqua"/>
        </w:rPr>
        <w:t xml:space="preserve"> household to act in the stead of the Representative. </w:t>
      </w:r>
    </w:p>
    <w:p w:rsidR="00AB735D" w:rsidRDefault="00524DB5" w:rsidP="005E4135">
      <w:pPr>
        <w:keepLines/>
        <w:widowControl w:val="0"/>
        <w:spacing w:after="0" w:line="240" w:lineRule="auto"/>
        <w:jc w:val="center"/>
        <w:rPr>
          <w:rFonts w:ascii="Book Antiqua" w:eastAsia="Times New Roman" w:hAnsi="Book Antiqua"/>
          <w:b/>
          <w:bCs/>
        </w:rPr>
      </w:pPr>
      <w:r>
        <w:rPr>
          <w:rFonts w:ascii="Book Antiqua" w:eastAsia="Times New Roman" w:hAnsi="Book Antiqua"/>
          <w:b/>
          <w:bCs/>
        </w:rPr>
        <w:t>Article V</w:t>
      </w:r>
    </w:p>
    <w:p w:rsidR="00913304" w:rsidRPr="00580AD8" w:rsidRDefault="00524DB5" w:rsidP="005E4135">
      <w:pPr>
        <w:keepLines/>
        <w:widowControl w:val="0"/>
        <w:spacing w:after="0" w:line="240" w:lineRule="auto"/>
        <w:jc w:val="center"/>
        <w:rPr>
          <w:rFonts w:ascii="Book Antiqua" w:eastAsia="Times New Roman" w:hAnsi="Book Antiqua"/>
          <w:b/>
          <w:bCs/>
        </w:rPr>
      </w:pPr>
      <w:r w:rsidRPr="00524DB5">
        <w:rPr>
          <w:rFonts w:ascii="Book Antiqua" w:eastAsia="Times New Roman" w:hAnsi="Book Antiqua"/>
          <w:b/>
          <w:bCs/>
          <w:u w:val="single"/>
        </w:rPr>
        <w:t>Membership Meetings</w:t>
      </w:r>
    </w:p>
    <w:p w:rsidR="00FA529F" w:rsidRDefault="00FA529F" w:rsidP="005E4135">
      <w:pPr>
        <w:autoSpaceDE w:val="0"/>
        <w:autoSpaceDN w:val="0"/>
        <w:adjustRightInd w:val="0"/>
        <w:spacing w:after="0" w:line="240" w:lineRule="auto"/>
        <w:ind w:firstLine="720"/>
        <w:rPr>
          <w:rFonts w:ascii="Book Antiqua" w:hAnsi="Book Antiqua" w:cs="ArialMT"/>
        </w:rPr>
      </w:pPr>
    </w:p>
    <w:p w:rsidR="00913304" w:rsidRPr="00580AD8" w:rsidRDefault="00FA529F" w:rsidP="005E4135">
      <w:pPr>
        <w:autoSpaceDE w:val="0"/>
        <w:autoSpaceDN w:val="0"/>
        <w:adjustRightInd w:val="0"/>
        <w:spacing w:after="0" w:line="240" w:lineRule="auto"/>
        <w:ind w:firstLine="720"/>
        <w:rPr>
          <w:rFonts w:ascii="Book Antiqua" w:hAnsi="Book Antiqua" w:cs="ArialMT"/>
        </w:rPr>
      </w:pPr>
      <w:r>
        <w:rPr>
          <w:rFonts w:ascii="Book Antiqua" w:hAnsi="Book Antiqua" w:cs="ArialMT"/>
        </w:rPr>
        <w:t>Section 5.1</w:t>
      </w:r>
      <w:r w:rsidR="00D40C04" w:rsidRPr="00580AD8">
        <w:rPr>
          <w:rFonts w:ascii="Book Antiqua" w:hAnsi="Book Antiqua" w:cs="ArialMT"/>
        </w:rPr>
        <w:t>.</w:t>
      </w:r>
      <w:r w:rsidR="00D40C04" w:rsidRPr="00580AD8">
        <w:rPr>
          <w:rFonts w:ascii="Book Antiqua" w:hAnsi="Book Antiqua" w:cs="ArialMT"/>
        </w:rPr>
        <w:tab/>
      </w:r>
      <w:r w:rsidR="00913304" w:rsidRPr="00580AD8">
        <w:rPr>
          <w:rFonts w:ascii="Book Antiqua" w:hAnsi="Book Antiqua" w:cs="ArialMT"/>
        </w:rPr>
        <w:t>The Association shall hold an annual meeting each year</w:t>
      </w:r>
      <w:r w:rsidR="000A35EB" w:rsidRPr="00580AD8">
        <w:rPr>
          <w:rFonts w:ascii="Book Antiqua" w:hAnsi="Book Antiqua" w:cs="ArialMT"/>
        </w:rPr>
        <w:t xml:space="preserve"> at such time and place as determined by the Board of Directors.  Special meetings of </w:t>
      </w:r>
      <w:r w:rsidR="00544512">
        <w:rPr>
          <w:rFonts w:ascii="Book Antiqua" w:hAnsi="Book Antiqua" w:cs="ArialMT"/>
        </w:rPr>
        <w:t>Member</w:t>
      </w:r>
      <w:r w:rsidR="000A35EB" w:rsidRPr="00580AD8">
        <w:rPr>
          <w:rFonts w:ascii="Book Antiqua" w:hAnsi="Book Antiqua" w:cs="ArialMT"/>
        </w:rPr>
        <w:t xml:space="preserve">s may be held as needed during the year </w:t>
      </w:r>
      <w:r w:rsidR="00913304" w:rsidRPr="00580AD8">
        <w:rPr>
          <w:rFonts w:ascii="Book Antiqua" w:hAnsi="Book Antiqua" w:cs="ArialMT"/>
        </w:rPr>
        <w:t>at times</w:t>
      </w:r>
      <w:r w:rsidR="000A35EB" w:rsidRPr="00580AD8">
        <w:rPr>
          <w:rFonts w:ascii="Book Antiqua" w:hAnsi="Book Antiqua" w:cs="ArialMT"/>
        </w:rPr>
        <w:t xml:space="preserve"> </w:t>
      </w:r>
      <w:r w:rsidR="00913304" w:rsidRPr="00580AD8">
        <w:rPr>
          <w:rFonts w:ascii="Book Antiqua" w:hAnsi="Book Antiqua" w:cs="ArialMT"/>
        </w:rPr>
        <w:t xml:space="preserve">and places </w:t>
      </w:r>
      <w:r w:rsidR="000A35EB" w:rsidRPr="00580AD8">
        <w:rPr>
          <w:rFonts w:ascii="Book Antiqua" w:hAnsi="Book Antiqua" w:cs="ArialMT"/>
        </w:rPr>
        <w:t xml:space="preserve">as determined </w:t>
      </w:r>
      <w:r w:rsidR="00913304" w:rsidRPr="00580AD8">
        <w:rPr>
          <w:rFonts w:ascii="Book Antiqua" w:hAnsi="Book Antiqua" w:cs="ArialMT"/>
        </w:rPr>
        <w:t xml:space="preserve">by the Board of Directors. </w:t>
      </w:r>
      <w:r w:rsidR="000C34CE" w:rsidRPr="00580AD8">
        <w:rPr>
          <w:rFonts w:ascii="Book Antiqua" w:hAnsi="Book Antiqua" w:cs="ArialMT"/>
        </w:rPr>
        <w:t xml:space="preserve"> Special meetings also shall be called by the President</w:t>
      </w:r>
      <w:r w:rsidR="005B31D2" w:rsidRPr="00580AD8">
        <w:rPr>
          <w:rFonts w:ascii="Book Antiqua" w:hAnsi="Book Antiqua" w:cs="ArialMT"/>
        </w:rPr>
        <w:t xml:space="preserve"> </w:t>
      </w:r>
      <w:r w:rsidR="000C34CE" w:rsidRPr="00580AD8">
        <w:rPr>
          <w:rFonts w:ascii="Book Antiqua" w:hAnsi="Book Antiqua" w:cs="ArialMT"/>
        </w:rPr>
        <w:t xml:space="preserve">upon </w:t>
      </w:r>
      <w:r w:rsidR="00776012" w:rsidRPr="00580AD8">
        <w:rPr>
          <w:rFonts w:ascii="Book Antiqua" w:hAnsi="Book Antiqua" w:cs="ArialMT"/>
        </w:rPr>
        <w:t xml:space="preserve">the decision of the Board of Directors that a meeting of </w:t>
      </w:r>
      <w:r w:rsidR="00544512">
        <w:rPr>
          <w:rFonts w:ascii="Book Antiqua" w:hAnsi="Book Antiqua" w:cs="ArialMT"/>
        </w:rPr>
        <w:t>Member</w:t>
      </w:r>
      <w:r w:rsidR="00776012" w:rsidRPr="00580AD8">
        <w:rPr>
          <w:rFonts w:ascii="Book Antiqua" w:hAnsi="Book Antiqua" w:cs="ArialMT"/>
        </w:rPr>
        <w:t xml:space="preserve">s should be held to address an issue of concern to the </w:t>
      </w:r>
      <w:r w:rsidR="00544512">
        <w:rPr>
          <w:rFonts w:ascii="Book Antiqua" w:hAnsi="Book Antiqua" w:cs="ArialMT"/>
        </w:rPr>
        <w:t>member</w:t>
      </w:r>
      <w:r w:rsidR="00776012" w:rsidRPr="00580AD8">
        <w:rPr>
          <w:rFonts w:ascii="Book Antiqua" w:hAnsi="Book Antiqua" w:cs="ArialMT"/>
        </w:rPr>
        <w:t xml:space="preserve">ship or </w:t>
      </w:r>
      <w:r w:rsidR="00F02D08" w:rsidRPr="00580AD8">
        <w:rPr>
          <w:rFonts w:ascii="Book Antiqua" w:hAnsi="Book Antiqua" w:cs="ArialMT"/>
        </w:rPr>
        <w:t xml:space="preserve">upon </w:t>
      </w:r>
      <w:r w:rsidR="000C34CE" w:rsidRPr="00580AD8">
        <w:rPr>
          <w:rFonts w:ascii="Book Antiqua" w:hAnsi="Book Antiqua" w:cs="ArialMT"/>
        </w:rPr>
        <w:t xml:space="preserve">the written request of </w:t>
      </w:r>
      <w:r w:rsidR="003D1CBF" w:rsidRPr="00580AD8">
        <w:rPr>
          <w:rFonts w:ascii="Book Antiqua" w:hAnsi="Book Antiqua" w:cs="ArialMT"/>
        </w:rPr>
        <w:t xml:space="preserve">ten </w:t>
      </w:r>
      <w:r w:rsidR="00544512">
        <w:rPr>
          <w:rFonts w:ascii="Book Antiqua" w:hAnsi="Book Antiqua" w:cs="ArialMT"/>
        </w:rPr>
        <w:t>Member</w:t>
      </w:r>
      <w:r w:rsidR="005B31D2" w:rsidRPr="00580AD8">
        <w:rPr>
          <w:rFonts w:ascii="Book Antiqua" w:hAnsi="Book Antiqua" w:cs="ArialMT"/>
        </w:rPr>
        <w:t xml:space="preserve">s in good standing. </w:t>
      </w:r>
      <w:r w:rsidR="00D40C04" w:rsidRPr="00580AD8">
        <w:rPr>
          <w:rFonts w:ascii="Book Antiqua" w:hAnsi="Book Antiqua" w:cs="ArialMT"/>
        </w:rPr>
        <w:t xml:space="preserve"> </w:t>
      </w:r>
      <w:r w:rsidR="00913304" w:rsidRPr="00580AD8">
        <w:rPr>
          <w:rFonts w:ascii="Book Antiqua" w:hAnsi="Book Antiqua" w:cs="ArialMT"/>
        </w:rPr>
        <w:t xml:space="preserve">At all </w:t>
      </w:r>
      <w:r w:rsidR="000A35EB" w:rsidRPr="00580AD8">
        <w:rPr>
          <w:rFonts w:ascii="Book Antiqua" w:hAnsi="Book Antiqua" w:cs="ArialMT"/>
        </w:rPr>
        <w:t xml:space="preserve">membership </w:t>
      </w:r>
      <w:r w:rsidR="00913304" w:rsidRPr="00580AD8">
        <w:rPr>
          <w:rFonts w:ascii="Book Antiqua" w:hAnsi="Book Antiqua" w:cs="ArialMT"/>
        </w:rPr>
        <w:t>meetings</w:t>
      </w:r>
      <w:r w:rsidR="000A35EB" w:rsidRPr="00580AD8">
        <w:rPr>
          <w:rFonts w:ascii="Book Antiqua" w:hAnsi="Book Antiqua" w:cs="ArialMT"/>
        </w:rPr>
        <w:t xml:space="preserve">, </w:t>
      </w:r>
      <w:r w:rsidR="00913304" w:rsidRPr="00580AD8">
        <w:rPr>
          <w:rFonts w:ascii="Book Antiqua" w:hAnsi="Book Antiqua" w:cs="ArialMT"/>
        </w:rPr>
        <w:t xml:space="preserve">each </w:t>
      </w:r>
      <w:r w:rsidR="00544512">
        <w:rPr>
          <w:rFonts w:ascii="Book Antiqua" w:hAnsi="Book Antiqua" w:cs="ArialMT"/>
        </w:rPr>
        <w:t>Member</w:t>
      </w:r>
      <w:r w:rsidR="00F02D08" w:rsidRPr="00580AD8">
        <w:rPr>
          <w:rFonts w:ascii="Book Antiqua" w:hAnsi="Book Antiqua" w:cs="ArialMT"/>
        </w:rPr>
        <w:t xml:space="preserve"> (</w:t>
      </w:r>
      <w:r w:rsidR="00913304" w:rsidRPr="00580AD8">
        <w:rPr>
          <w:rFonts w:ascii="Book Antiqua" w:hAnsi="Book Antiqua" w:cs="ArialMT"/>
        </w:rPr>
        <w:t>dues-paying household</w:t>
      </w:r>
      <w:r w:rsidR="00F02D08" w:rsidRPr="00580AD8">
        <w:rPr>
          <w:rFonts w:ascii="Book Antiqua" w:hAnsi="Book Antiqua" w:cs="ArialMT"/>
        </w:rPr>
        <w:t>)</w:t>
      </w:r>
      <w:r w:rsidR="00913304" w:rsidRPr="00580AD8">
        <w:rPr>
          <w:rFonts w:ascii="Book Antiqua" w:hAnsi="Book Antiqua" w:cs="ArialMT"/>
        </w:rPr>
        <w:t xml:space="preserve"> will be entitled to cast one vote.</w:t>
      </w:r>
    </w:p>
    <w:p w:rsidR="000C34CE" w:rsidRPr="00580AD8" w:rsidRDefault="000C34CE" w:rsidP="005E4135">
      <w:pPr>
        <w:autoSpaceDE w:val="0"/>
        <w:autoSpaceDN w:val="0"/>
        <w:adjustRightInd w:val="0"/>
        <w:spacing w:after="0" w:line="240" w:lineRule="auto"/>
        <w:rPr>
          <w:rFonts w:ascii="Book Antiqua" w:hAnsi="Book Antiqua" w:cs="ArialMT"/>
        </w:rPr>
      </w:pPr>
    </w:p>
    <w:p w:rsidR="00913304" w:rsidRPr="00580AD8" w:rsidRDefault="008100DF" w:rsidP="005E4135">
      <w:pPr>
        <w:autoSpaceDE w:val="0"/>
        <w:autoSpaceDN w:val="0"/>
        <w:adjustRightInd w:val="0"/>
        <w:spacing w:after="0" w:line="240" w:lineRule="auto"/>
        <w:ind w:firstLine="720"/>
        <w:rPr>
          <w:rFonts w:ascii="Book Antiqua" w:hAnsi="Book Antiqua" w:cs="ArialMT"/>
        </w:rPr>
      </w:pPr>
      <w:r>
        <w:rPr>
          <w:rFonts w:ascii="Book Antiqua" w:hAnsi="Book Antiqua" w:cs="Arial-BoldMT"/>
          <w:bCs/>
        </w:rPr>
        <w:t>Section 5.2</w:t>
      </w:r>
      <w:r w:rsidR="00D40C04" w:rsidRPr="00580AD8">
        <w:rPr>
          <w:rFonts w:ascii="Book Antiqua" w:hAnsi="Book Antiqua" w:cs="Arial-BoldMT"/>
          <w:bCs/>
        </w:rPr>
        <w:t>.</w:t>
      </w:r>
      <w:r w:rsidR="00D40C04" w:rsidRPr="00580AD8">
        <w:rPr>
          <w:rFonts w:ascii="Book Antiqua" w:hAnsi="Book Antiqua" w:cs="Arial-BoldMT"/>
          <w:bCs/>
        </w:rPr>
        <w:tab/>
      </w:r>
      <w:r w:rsidR="003D1CBF" w:rsidRPr="00580AD8">
        <w:rPr>
          <w:rFonts w:ascii="Book Antiqua" w:hAnsi="Book Antiqua" w:cs="Arial-BoldMT"/>
          <w:bCs/>
        </w:rPr>
        <w:t>Not less than t</w:t>
      </w:r>
      <w:r w:rsidR="00B26C90" w:rsidRPr="00580AD8">
        <w:rPr>
          <w:rFonts w:ascii="Book Antiqua" w:hAnsi="Book Antiqua" w:cs="Arial-BoldMT"/>
          <w:bCs/>
        </w:rPr>
        <w:t xml:space="preserve">hirty </w:t>
      </w:r>
      <w:r w:rsidR="003D1CBF" w:rsidRPr="00580AD8">
        <w:rPr>
          <w:rFonts w:ascii="Book Antiqua" w:hAnsi="Book Antiqua" w:cs="Arial-BoldMT"/>
          <w:bCs/>
        </w:rPr>
        <w:t>(</w:t>
      </w:r>
      <w:r w:rsidR="00B26C90" w:rsidRPr="00580AD8">
        <w:rPr>
          <w:rFonts w:ascii="Book Antiqua" w:hAnsi="Book Antiqua" w:cs="Arial-BoldMT"/>
          <w:bCs/>
        </w:rPr>
        <w:t>3</w:t>
      </w:r>
      <w:r w:rsidR="003D1CBF" w:rsidRPr="00580AD8">
        <w:rPr>
          <w:rFonts w:ascii="Book Antiqua" w:hAnsi="Book Antiqua" w:cs="Arial-BoldMT"/>
          <w:bCs/>
        </w:rPr>
        <w:t>0) calendar days prior to a meeting, w</w:t>
      </w:r>
      <w:r w:rsidR="00913304" w:rsidRPr="00580AD8">
        <w:rPr>
          <w:rFonts w:ascii="Book Antiqua" w:hAnsi="Book Antiqua" w:cs="ArialMT"/>
        </w:rPr>
        <w:t>ritten notice of all regular and special meetings shall be given to each</w:t>
      </w:r>
      <w:r w:rsidR="00D40C04" w:rsidRPr="00580AD8">
        <w:rPr>
          <w:rFonts w:ascii="Book Antiqua" w:hAnsi="Book Antiqua" w:cs="ArialMT"/>
        </w:rPr>
        <w:t xml:space="preserve"> </w:t>
      </w:r>
      <w:r w:rsidR="00913304" w:rsidRPr="00580AD8">
        <w:rPr>
          <w:rFonts w:ascii="Book Antiqua" w:hAnsi="Book Antiqua" w:cs="ArialMT"/>
        </w:rPr>
        <w:t xml:space="preserve">household eligible for membership in the SCA, regardless </w:t>
      </w:r>
      <w:r w:rsidR="00F50A7B">
        <w:rPr>
          <w:rFonts w:ascii="Book Antiqua" w:hAnsi="Book Antiqua" w:cs="ArialMT"/>
        </w:rPr>
        <w:t>whether</w:t>
      </w:r>
      <w:r w:rsidR="00F50A7B" w:rsidRPr="00580AD8">
        <w:rPr>
          <w:rFonts w:ascii="Book Antiqua" w:hAnsi="Book Antiqua" w:cs="ArialMT"/>
        </w:rPr>
        <w:t xml:space="preserve"> </w:t>
      </w:r>
      <w:r w:rsidR="00913304" w:rsidRPr="00580AD8">
        <w:rPr>
          <w:rFonts w:ascii="Book Antiqua" w:hAnsi="Book Antiqua" w:cs="ArialMT"/>
        </w:rPr>
        <w:t xml:space="preserve">the </w:t>
      </w:r>
      <w:r w:rsidR="00BD36F8">
        <w:rPr>
          <w:rFonts w:ascii="Book Antiqua" w:hAnsi="Book Antiqua" w:cs="ArialMT"/>
        </w:rPr>
        <w:t>household has become a Member by paying the then current dues</w:t>
      </w:r>
      <w:r w:rsidR="00913304" w:rsidRPr="00580AD8">
        <w:rPr>
          <w:rFonts w:ascii="Book Antiqua" w:hAnsi="Book Antiqua" w:cs="ArialMT"/>
        </w:rPr>
        <w:t>.</w:t>
      </w:r>
      <w:r w:rsidR="00D40C04" w:rsidRPr="00580AD8">
        <w:rPr>
          <w:rFonts w:ascii="Book Antiqua" w:hAnsi="Book Antiqua" w:cs="ArialMT"/>
        </w:rPr>
        <w:t xml:space="preserve">  </w:t>
      </w:r>
      <w:r w:rsidR="005624A4">
        <w:rPr>
          <w:rFonts w:ascii="Book Antiqua" w:hAnsi="Book Antiqua" w:cs="ArialMT"/>
        </w:rPr>
        <w:t>[]</w:t>
      </w:r>
      <w:r w:rsidR="00B74486" w:rsidRPr="00580AD8">
        <w:rPr>
          <w:rFonts w:ascii="Book Antiqua" w:hAnsi="Book Antiqua" w:cs="ArialMT"/>
        </w:rPr>
        <w:t xml:space="preserve"> </w:t>
      </w:r>
      <w:r w:rsidR="005624A4">
        <w:rPr>
          <w:rFonts w:ascii="Book Antiqua" w:hAnsi="Book Antiqua" w:cs="ArialMT"/>
        </w:rPr>
        <w:t>O</w:t>
      </w:r>
      <w:r w:rsidR="00B74486" w:rsidRPr="00580AD8">
        <w:rPr>
          <w:rFonts w:ascii="Book Antiqua" w:hAnsi="Book Antiqua" w:cs="ArialMT"/>
        </w:rPr>
        <w:t xml:space="preserve">nly </w:t>
      </w:r>
      <w:r w:rsidR="00544512">
        <w:rPr>
          <w:rFonts w:ascii="Book Antiqua" w:hAnsi="Book Antiqua" w:cs="ArialMT"/>
        </w:rPr>
        <w:t>Member</w:t>
      </w:r>
      <w:r w:rsidR="00B74486" w:rsidRPr="00580AD8">
        <w:rPr>
          <w:rFonts w:ascii="Book Antiqua" w:hAnsi="Book Antiqua" w:cs="ArialMT"/>
        </w:rPr>
        <w:t xml:space="preserve">s in good standing shall have the right to vote </w:t>
      </w:r>
      <w:r w:rsidR="009528A4">
        <w:rPr>
          <w:rFonts w:ascii="Book Antiqua" w:hAnsi="Book Antiqua" w:cs="ArialMT"/>
        </w:rPr>
        <w:t>on</w:t>
      </w:r>
      <w:r w:rsidR="00C333AE" w:rsidRPr="00580AD8">
        <w:rPr>
          <w:rFonts w:ascii="Book Antiqua" w:hAnsi="Book Antiqua" w:cs="ArialMT"/>
        </w:rPr>
        <w:t xml:space="preserve"> </w:t>
      </w:r>
      <w:r w:rsidR="00B74486" w:rsidRPr="00580AD8">
        <w:rPr>
          <w:rFonts w:ascii="Book Antiqua" w:hAnsi="Book Antiqua" w:cs="ArialMT"/>
        </w:rPr>
        <w:t xml:space="preserve">any matter requiring a vote at the meeting.  </w:t>
      </w:r>
      <w:r w:rsidR="009A44E8" w:rsidRPr="00580AD8">
        <w:rPr>
          <w:rFonts w:ascii="Book Antiqua" w:hAnsi="Book Antiqua" w:cs="ArialMT"/>
        </w:rPr>
        <w:t xml:space="preserve">“Written notice” shall be provided </w:t>
      </w:r>
      <w:r w:rsidR="0058270A">
        <w:rPr>
          <w:rFonts w:ascii="Book Antiqua" w:hAnsi="Book Antiqua" w:cs="ArialMT"/>
        </w:rPr>
        <w:t xml:space="preserve">by posting on the Sumner website and on the Sumner listserv, </w:t>
      </w:r>
      <w:r w:rsidR="009A44E8" w:rsidRPr="00580AD8">
        <w:rPr>
          <w:rFonts w:ascii="Book Antiqua" w:hAnsi="Book Antiqua" w:cs="ArialMT"/>
        </w:rPr>
        <w:t xml:space="preserve">by email to households </w:t>
      </w:r>
      <w:r w:rsidR="009A44E8">
        <w:rPr>
          <w:rFonts w:ascii="Book Antiqua" w:hAnsi="Book Antiqua" w:cs="ArialMT"/>
        </w:rPr>
        <w:t>whose</w:t>
      </w:r>
      <w:r w:rsidR="009A44E8" w:rsidRPr="00580AD8">
        <w:rPr>
          <w:rFonts w:ascii="Book Antiqua" w:hAnsi="Book Antiqua" w:cs="ArialMT"/>
        </w:rPr>
        <w:t xml:space="preserve"> email address </w:t>
      </w:r>
      <w:r w:rsidR="009A44E8">
        <w:rPr>
          <w:rFonts w:ascii="Book Antiqua" w:hAnsi="Book Antiqua" w:cs="ArialMT"/>
        </w:rPr>
        <w:t xml:space="preserve">is known, and by signs placed </w:t>
      </w:r>
      <w:r w:rsidR="009528A4">
        <w:rPr>
          <w:rFonts w:ascii="Book Antiqua" w:hAnsi="Book Antiqua" w:cs="ArialMT"/>
        </w:rPr>
        <w:t>in the Association neighborhood</w:t>
      </w:r>
      <w:r w:rsidR="00012FEC">
        <w:rPr>
          <w:rFonts w:ascii="Book Antiqua" w:hAnsi="Book Antiqua" w:cs="ArialMT"/>
        </w:rPr>
        <w:t>.</w:t>
      </w:r>
      <w:r w:rsidR="009A44E8" w:rsidRPr="00580AD8">
        <w:rPr>
          <w:rFonts w:ascii="Book Antiqua" w:hAnsi="Book Antiqua" w:cs="ArialMT"/>
        </w:rPr>
        <w:t xml:space="preserve"> </w:t>
      </w:r>
      <w:r w:rsidR="0058270A">
        <w:rPr>
          <w:rFonts w:ascii="Book Antiqua" w:hAnsi="Book Antiqua" w:cs="ArialMT"/>
        </w:rPr>
        <w:t xml:space="preserve"> </w:t>
      </w:r>
      <w:r w:rsidR="00B74486" w:rsidRPr="00580AD8">
        <w:rPr>
          <w:rFonts w:ascii="Book Antiqua" w:hAnsi="Book Antiqua" w:cs="ArialMT"/>
        </w:rPr>
        <w:t xml:space="preserve">Notice </w:t>
      </w:r>
      <w:r w:rsidR="00D40C04" w:rsidRPr="00580AD8">
        <w:rPr>
          <w:rFonts w:ascii="Book Antiqua" w:hAnsi="Book Antiqua" w:cs="ArialMT"/>
        </w:rPr>
        <w:t>placed on the Sumner website</w:t>
      </w:r>
      <w:r w:rsidR="00325034">
        <w:rPr>
          <w:rFonts w:ascii="Book Antiqua" w:hAnsi="Book Antiqua" w:cs="ArialMT"/>
        </w:rPr>
        <w:t xml:space="preserve"> and on the Sumner listserv</w:t>
      </w:r>
      <w:r w:rsidR="00FC2B92">
        <w:rPr>
          <w:rFonts w:ascii="Book Antiqua" w:hAnsi="Book Antiqua" w:cs="ArialMT"/>
        </w:rPr>
        <w:t xml:space="preserve"> shall constitute notice conforming to the requirements of these Bylaws</w:t>
      </w:r>
      <w:r w:rsidR="00D40C04" w:rsidRPr="00580AD8">
        <w:rPr>
          <w:rFonts w:ascii="Book Antiqua" w:hAnsi="Book Antiqua" w:cs="ArialMT"/>
        </w:rPr>
        <w:t xml:space="preserve">, provided that </w:t>
      </w:r>
      <w:r w:rsidR="00325034">
        <w:rPr>
          <w:rFonts w:ascii="Book Antiqua" w:hAnsi="Book Antiqua" w:cs="ArialMT"/>
        </w:rPr>
        <w:t xml:space="preserve">signs and </w:t>
      </w:r>
      <w:r w:rsidR="00D40C04" w:rsidRPr="00580AD8">
        <w:rPr>
          <w:rFonts w:ascii="Book Antiqua" w:hAnsi="Book Antiqua" w:cs="ArialMT"/>
        </w:rPr>
        <w:t xml:space="preserve">email </w:t>
      </w:r>
      <w:r w:rsidR="00325034">
        <w:rPr>
          <w:rFonts w:ascii="Book Antiqua" w:hAnsi="Book Antiqua" w:cs="ArialMT"/>
        </w:rPr>
        <w:t xml:space="preserve">or </w:t>
      </w:r>
      <w:r w:rsidR="00D40C04" w:rsidRPr="00580AD8">
        <w:rPr>
          <w:rFonts w:ascii="Book Antiqua" w:hAnsi="Book Antiqua" w:cs="ArialMT"/>
        </w:rPr>
        <w:t>United States mail</w:t>
      </w:r>
      <w:r w:rsidR="00B74486" w:rsidRPr="00580AD8">
        <w:rPr>
          <w:rFonts w:ascii="Book Antiqua" w:hAnsi="Book Antiqua" w:cs="ArialMT"/>
        </w:rPr>
        <w:t xml:space="preserve"> notice</w:t>
      </w:r>
      <w:r w:rsidR="00D40C04" w:rsidRPr="00580AD8">
        <w:rPr>
          <w:rFonts w:ascii="Book Antiqua" w:hAnsi="Book Antiqua" w:cs="ArialMT"/>
        </w:rPr>
        <w:t xml:space="preserve"> have also been provided</w:t>
      </w:r>
      <w:r w:rsidR="00913304" w:rsidRPr="00580AD8">
        <w:rPr>
          <w:rFonts w:ascii="Book Antiqua" w:hAnsi="Book Antiqua" w:cs="ArialMT"/>
        </w:rPr>
        <w:t>.</w:t>
      </w:r>
      <w:r w:rsidR="003D1CBF" w:rsidRPr="00580AD8">
        <w:rPr>
          <w:rFonts w:ascii="Book Antiqua" w:hAnsi="Book Antiqua" w:cs="ArialMT"/>
        </w:rPr>
        <w:t xml:space="preserve">  The </w:t>
      </w:r>
      <w:r w:rsidR="00325034">
        <w:rPr>
          <w:rFonts w:ascii="Book Antiqua" w:hAnsi="Book Antiqua" w:cs="ArialMT"/>
        </w:rPr>
        <w:t xml:space="preserve">email, listserv, website and U.S. mail </w:t>
      </w:r>
      <w:r w:rsidR="003D1CBF" w:rsidRPr="00580AD8">
        <w:rPr>
          <w:rFonts w:ascii="Book Antiqua" w:hAnsi="Book Antiqua" w:cs="ArialMT"/>
        </w:rPr>
        <w:t>notice of special meetings shall include an agenda of items of business to be taken up at any such meeting</w:t>
      </w:r>
      <w:r w:rsidR="00F50A7B">
        <w:rPr>
          <w:rFonts w:ascii="Book Antiqua" w:hAnsi="Book Antiqua" w:cs="ArialMT"/>
        </w:rPr>
        <w:t xml:space="preserve"> and any person may request that the Secretary provide the agenda for a special meeting</w:t>
      </w:r>
      <w:r w:rsidR="003D1CBF" w:rsidRPr="00580AD8">
        <w:rPr>
          <w:rFonts w:ascii="Book Antiqua" w:hAnsi="Book Antiqua" w:cs="ArialMT"/>
        </w:rPr>
        <w:t>.</w:t>
      </w:r>
      <w:r w:rsidR="00D712C3" w:rsidRPr="00580AD8">
        <w:rPr>
          <w:rFonts w:ascii="Book Antiqua" w:hAnsi="Book Antiqua" w:cs="ArialMT"/>
        </w:rPr>
        <w:t xml:space="preserve">  All notices of meetings of Members shall state that </w:t>
      </w:r>
      <w:r w:rsidR="00147CBB" w:rsidRPr="00580AD8">
        <w:rPr>
          <w:rFonts w:ascii="Book Antiqua" w:hAnsi="Book Antiqua" w:cs="ArialMT"/>
        </w:rPr>
        <w:t xml:space="preserve">only </w:t>
      </w:r>
      <w:r w:rsidR="00544512">
        <w:rPr>
          <w:rFonts w:ascii="Book Antiqua" w:hAnsi="Book Antiqua" w:cs="ArialMT"/>
        </w:rPr>
        <w:t>Member</w:t>
      </w:r>
      <w:r w:rsidR="00147CBB" w:rsidRPr="00580AD8">
        <w:rPr>
          <w:rFonts w:ascii="Book Antiqua" w:hAnsi="Book Antiqua" w:cs="ArialMT"/>
        </w:rPr>
        <w:t>s</w:t>
      </w:r>
      <w:r w:rsidR="00CD158A" w:rsidRPr="00580AD8">
        <w:rPr>
          <w:rFonts w:ascii="Book Antiqua" w:hAnsi="Book Antiqua" w:cs="ArialMT"/>
        </w:rPr>
        <w:t xml:space="preserve"> </w:t>
      </w:r>
      <w:r w:rsidR="00D712C3" w:rsidRPr="00580AD8">
        <w:rPr>
          <w:rFonts w:ascii="Book Antiqua" w:hAnsi="Book Antiqua" w:cs="ArialMT"/>
        </w:rPr>
        <w:t xml:space="preserve"> </w:t>
      </w:r>
      <w:r w:rsidR="001F3EAF" w:rsidRPr="00580AD8">
        <w:rPr>
          <w:rFonts w:ascii="Book Antiqua" w:hAnsi="Book Antiqua" w:cs="ArialMT"/>
        </w:rPr>
        <w:t>shall be eligible to vote.</w:t>
      </w:r>
      <w:r w:rsidR="00D712C3" w:rsidRPr="00580AD8">
        <w:rPr>
          <w:rFonts w:ascii="Book Antiqua" w:hAnsi="Book Antiqua" w:cs="ArialMT"/>
        </w:rPr>
        <w:t xml:space="preserve"> </w:t>
      </w:r>
    </w:p>
    <w:p w:rsidR="005E4995" w:rsidRPr="00580AD8" w:rsidRDefault="003D1CBF" w:rsidP="005E4135">
      <w:pPr>
        <w:spacing w:before="100" w:beforeAutospacing="1" w:after="100" w:afterAutospacing="1" w:line="240" w:lineRule="auto"/>
        <w:rPr>
          <w:rFonts w:ascii="Book Antiqua" w:eastAsia="Times New Roman" w:hAnsi="Book Antiqua"/>
        </w:rPr>
      </w:pPr>
      <w:r w:rsidRPr="00580AD8">
        <w:rPr>
          <w:rFonts w:ascii="Book Antiqua" w:hAnsi="Book Antiqua" w:cs="Arial-BoldMT"/>
          <w:b/>
          <w:bCs/>
        </w:rPr>
        <w:tab/>
      </w:r>
      <w:r w:rsidR="008100DF" w:rsidRPr="002C0C6D">
        <w:rPr>
          <w:rFonts w:ascii="Book Antiqua" w:hAnsi="Book Antiqua" w:cs="Arial-BoldMT"/>
          <w:bCs/>
        </w:rPr>
        <w:t>Section 5.3</w:t>
      </w:r>
      <w:r w:rsidR="005E4995" w:rsidRPr="002C0C6D">
        <w:rPr>
          <w:rFonts w:ascii="Book Antiqua" w:hAnsi="Book Antiqua" w:cs="Arial-BoldMT"/>
          <w:bCs/>
        </w:rPr>
        <w:t>.</w:t>
      </w:r>
      <w:r w:rsidR="005E4995" w:rsidRPr="00580AD8">
        <w:rPr>
          <w:rFonts w:ascii="Book Antiqua" w:hAnsi="Book Antiqua" w:cs="Arial-BoldMT"/>
          <w:bCs/>
        </w:rPr>
        <w:tab/>
        <w:t xml:space="preserve"> </w:t>
      </w:r>
      <w:r w:rsidR="005E4995" w:rsidRPr="00580AD8">
        <w:rPr>
          <w:rFonts w:ascii="Book Antiqua" w:eastAsia="Times New Roman" w:hAnsi="Book Antiqua"/>
        </w:rPr>
        <w:t xml:space="preserve">A quorum for </w:t>
      </w:r>
      <w:r w:rsidR="00E17721" w:rsidRPr="00580AD8">
        <w:rPr>
          <w:rFonts w:ascii="Book Antiqua" w:eastAsia="Times New Roman" w:hAnsi="Book Antiqua"/>
        </w:rPr>
        <w:t xml:space="preserve">the transaction of business at </w:t>
      </w:r>
      <w:r w:rsidR="005E4995" w:rsidRPr="00580AD8">
        <w:rPr>
          <w:rFonts w:ascii="Book Antiqua" w:eastAsia="Times New Roman" w:hAnsi="Book Antiqua"/>
        </w:rPr>
        <w:t>a</w:t>
      </w:r>
      <w:r w:rsidR="00041744" w:rsidRPr="00580AD8">
        <w:rPr>
          <w:rFonts w:ascii="Book Antiqua" w:eastAsia="Times New Roman" w:hAnsi="Book Antiqua"/>
        </w:rPr>
        <w:t>ny</w:t>
      </w:r>
      <w:r w:rsidR="005E4995" w:rsidRPr="00580AD8">
        <w:rPr>
          <w:rFonts w:ascii="Book Antiqua" w:eastAsia="Times New Roman" w:hAnsi="Book Antiqua"/>
        </w:rPr>
        <w:t xml:space="preserve"> membership meeting shall </w:t>
      </w:r>
      <w:r w:rsidR="00E17721" w:rsidRPr="00580AD8">
        <w:rPr>
          <w:rFonts w:ascii="Book Antiqua" w:eastAsia="Times New Roman" w:hAnsi="Book Antiqua"/>
        </w:rPr>
        <w:t>be</w:t>
      </w:r>
      <w:r w:rsidR="005E4995" w:rsidRPr="00580AD8">
        <w:rPr>
          <w:rFonts w:ascii="Book Antiqua" w:eastAsia="Times New Roman" w:hAnsi="Book Antiqua"/>
        </w:rPr>
        <w:t xml:space="preserve"> at least ten (10) </w:t>
      </w:r>
      <w:r w:rsidR="00544512">
        <w:rPr>
          <w:rFonts w:ascii="Book Antiqua" w:eastAsia="Times New Roman" w:hAnsi="Book Antiqua"/>
        </w:rPr>
        <w:t>Member</w:t>
      </w:r>
      <w:r w:rsidR="005E4995" w:rsidRPr="00580AD8">
        <w:rPr>
          <w:rFonts w:ascii="Book Antiqua" w:eastAsia="Times New Roman" w:hAnsi="Book Antiqua"/>
        </w:rPr>
        <w:t>s.</w:t>
      </w:r>
    </w:p>
    <w:p w:rsidR="005E4995" w:rsidRPr="00580AD8" w:rsidRDefault="002C0C6D" w:rsidP="00A74BE7">
      <w:pPr>
        <w:spacing w:before="100" w:beforeAutospacing="1" w:after="100" w:afterAutospacing="1" w:line="240" w:lineRule="auto"/>
        <w:rPr>
          <w:rFonts w:ascii="Book Antiqua" w:eastAsia="Times New Roman" w:hAnsi="Book Antiqua"/>
        </w:rPr>
      </w:pPr>
      <w:r>
        <w:rPr>
          <w:rFonts w:ascii="Book Antiqua" w:eastAsia="Times New Roman" w:hAnsi="Book Antiqua"/>
        </w:rPr>
        <w:tab/>
        <w:t>Section 5.4</w:t>
      </w:r>
      <w:r w:rsidR="005E4995" w:rsidRPr="00580AD8">
        <w:rPr>
          <w:rFonts w:ascii="Book Antiqua" w:eastAsia="Times New Roman" w:hAnsi="Book Antiqua"/>
        </w:rPr>
        <w:t>.</w:t>
      </w:r>
      <w:r w:rsidR="005E4995" w:rsidRPr="00580AD8">
        <w:rPr>
          <w:rFonts w:ascii="Book Antiqua" w:eastAsia="Times New Roman" w:hAnsi="Book Antiqua"/>
        </w:rPr>
        <w:tab/>
        <w:t xml:space="preserve">Any motion made at a membership meeting that is not related to a topic on the agenda for that meeting </w:t>
      </w:r>
      <w:r w:rsidR="00041744" w:rsidRPr="00580AD8">
        <w:rPr>
          <w:rFonts w:ascii="Book Antiqua" w:eastAsia="Times New Roman" w:hAnsi="Book Antiqua"/>
        </w:rPr>
        <w:t>or that has not been considered by the Board of Directors may</w:t>
      </w:r>
      <w:r w:rsidR="005E4995" w:rsidRPr="00580AD8">
        <w:rPr>
          <w:rFonts w:ascii="Book Antiqua" w:eastAsia="Times New Roman" w:hAnsi="Book Antiqua"/>
        </w:rPr>
        <w:t xml:space="preserve">, at the discretion of the President, be tabled for consideration by the Board of Directors and </w:t>
      </w:r>
      <w:r w:rsidR="00AB7C52" w:rsidRPr="00580AD8">
        <w:rPr>
          <w:rFonts w:ascii="Book Antiqua" w:eastAsia="Times New Roman" w:hAnsi="Book Antiqua"/>
        </w:rPr>
        <w:t xml:space="preserve">if the Board so determines, shall be </w:t>
      </w:r>
      <w:r w:rsidR="005E4995" w:rsidRPr="00580AD8">
        <w:rPr>
          <w:rFonts w:ascii="Book Antiqua" w:eastAsia="Times New Roman" w:hAnsi="Book Antiqua"/>
        </w:rPr>
        <w:t xml:space="preserve">placed on the agenda for the </w:t>
      </w:r>
      <w:r w:rsidR="005E4995" w:rsidRPr="00580AD8">
        <w:rPr>
          <w:rFonts w:ascii="Book Antiqua" w:eastAsia="Times New Roman" w:hAnsi="Book Antiqua"/>
        </w:rPr>
        <w:lastRenderedPageBreak/>
        <w:t>next meeting</w:t>
      </w:r>
      <w:r w:rsidR="00041744" w:rsidRPr="00580AD8">
        <w:rPr>
          <w:rFonts w:ascii="Book Antiqua" w:eastAsia="Times New Roman" w:hAnsi="Book Antiqua"/>
        </w:rPr>
        <w:t xml:space="preserve"> of M</w:t>
      </w:r>
      <w:r w:rsidR="00AB7C52" w:rsidRPr="00580AD8">
        <w:rPr>
          <w:rFonts w:ascii="Book Antiqua" w:eastAsia="Times New Roman" w:hAnsi="Book Antiqua"/>
        </w:rPr>
        <w:t>embers</w:t>
      </w:r>
      <w:r w:rsidR="005E4995" w:rsidRPr="00580AD8">
        <w:rPr>
          <w:rFonts w:ascii="Book Antiqua" w:eastAsia="Times New Roman" w:hAnsi="Book Antiqua"/>
        </w:rPr>
        <w:t>.</w:t>
      </w:r>
      <w:r w:rsidR="005D3776">
        <w:rPr>
          <w:rFonts w:ascii="Book Antiqua" w:eastAsia="Times New Roman" w:hAnsi="Book Antiqua"/>
        </w:rPr>
        <w:t xml:space="preserve">  Members may </w:t>
      </w:r>
      <w:r w:rsidR="0077113D">
        <w:rPr>
          <w:rFonts w:ascii="Book Antiqua" w:eastAsia="Times New Roman" w:hAnsi="Book Antiqua"/>
        </w:rPr>
        <w:t xml:space="preserve">at any time propose that the Board consider any item of business that is appropriate.  If the item of business is not, in the Board’s judgment an item that is within the Board’s competence, the Board </w:t>
      </w:r>
      <w:r w:rsidR="00D90C1A">
        <w:rPr>
          <w:rFonts w:ascii="Book Antiqua" w:eastAsia="Times New Roman" w:hAnsi="Book Antiqua"/>
        </w:rPr>
        <w:t>shall</w:t>
      </w:r>
      <w:r w:rsidR="0077113D">
        <w:rPr>
          <w:rFonts w:ascii="Book Antiqua" w:eastAsia="Times New Roman" w:hAnsi="Book Antiqua"/>
        </w:rPr>
        <w:t xml:space="preserve"> so inform the Member.  Such an item and any other item of business that the Member wishes to bring before the Members of the </w:t>
      </w:r>
      <w:r w:rsidR="0056443D">
        <w:rPr>
          <w:rFonts w:ascii="Book Antiqua" w:eastAsia="Times New Roman" w:hAnsi="Book Antiqua"/>
        </w:rPr>
        <w:t>Association</w:t>
      </w:r>
      <w:r w:rsidR="00D90C1A">
        <w:rPr>
          <w:rFonts w:ascii="Book Antiqua" w:eastAsia="Times New Roman" w:hAnsi="Book Antiqua"/>
        </w:rPr>
        <w:t xml:space="preserve"> shall be circulated in advance to the membership with a statement of pros and cons and will be added to the agenda for the next meeting of Members if at least ten (10) Members</w:t>
      </w:r>
      <w:r w:rsidR="00FC2B92">
        <w:rPr>
          <w:rFonts w:ascii="Book Antiqua" w:eastAsia="Times New Roman" w:hAnsi="Book Antiqua"/>
        </w:rPr>
        <w:t xml:space="preserve"> indicate in the statement circulated to Members are named as </w:t>
      </w:r>
      <w:r w:rsidR="00D90C1A">
        <w:rPr>
          <w:rFonts w:ascii="Book Antiqua" w:eastAsia="Times New Roman" w:hAnsi="Book Antiqua"/>
        </w:rPr>
        <w:t>support</w:t>
      </w:r>
      <w:r w:rsidR="00FC2B92">
        <w:rPr>
          <w:rFonts w:ascii="Book Antiqua" w:eastAsia="Times New Roman" w:hAnsi="Book Antiqua"/>
        </w:rPr>
        <w:t>ing</w:t>
      </w:r>
      <w:r w:rsidR="00D90C1A">
        <w:rPr>
          <w:rFonts w:ascii="Book Antiqua" w:eastAsia="Times New Roman" w:hAnsi="Book Antiqua"/>
        </w:rPr>
        <w:t xml:space="preserve"> the adoption of that item of business.</w:t>
      </w:r>
      <w:r w:rsidR="0077113D">
        <w:rPr>
          <w:rFonts w:ascii="Book Antiqua" w:eastAsia="Times New Roman" w:hAnsi="Book Antiqua"/>
        </w:rPr>
        <w:t xml:space="preserve"> </w:t>
      </w:r>
    </w:p>
    <w:p w:rsidR="00AB7C52" w:rsidRPr="00580AD8" w:rsidRDefault="002C0C6D" w:rsidP="005E4135">
      <w:pPr>
        <w:autoSpaceDE w:val="0"/>
        <w:autoSpaceDN w:val="0"/>
        <w:adjustRightInd w:val="0"/>
        <w:spacing w:after="0" w:line="240" w:lineRule="auto"/>
        <w:rPr>
          <w:rFonts w:ascii="Book Antiqua" w:hAnsi="Book Antiqua" w:cs="ArialMT"/>
        </w:rPr>
      </w:pPr>
      <w:r>
        <w:rPr>
          <w:rFonts w:ascii="Book Antiqua" w:eastAsia="Times New Roman" w:hAnsi="Book Antiqua"/>
        </w:rPr>
        <w:tab/>
        <w:t>Section 5.5</w:t>
      </w:r>
      <w:r w:rsidR="00AB7C52" w:rsidRPr="00580AD8">
        <w:rPr>
          <w:rFonts w:ascii="Book Antiqua" w:eastAsia="Times New Roman" w:hAnsi="Book Antiqua"/>
        </w:rPr>
        <w:t>.</w:t>
      </w:r>
      <w:r w:rsidR="00AB7C52" w:rsidRPr="00580AD8">
        <w:rPr>
          <w:rFonts w:ascii="Book Antiqua" w:eastAsia="Times New Roman" w:hAnsi="Book Antiqua"/>
        </w:rPr>
        <w:tab/>
      </w:r>
      <w:r w:rsidR="00AB7C52" w:rsidRPr="00580AD8">
        <w:rPr>
          <w:rFonts w:ascii="Book Antiqua" w:hAnsi="Book Antiqua" w:cs="ArialMT"/>
        </w:rPr>
        <w:t xml:space="preserve">Meetings of the entire membership shall be conducted by the President or in the </w:t>
      </w:r>
      <w:r w:rsidR="006D690B" w:rsidRPr="00580AD8">
        <w:rPr>
          <w:rFonts w:ascii="Book Antiqua" w:hAnsi="Book Antiqua" w:cs="ArialMT"/>
        </w:rPr>
        <w:t>absence</w:t>
      </w:r>
      <w:r w:rsidR="00AB7C52" w:rsidRPr="00580AD8">
        <w:rPr>
          <w:rFonts w:ascii="Book Antiqua" w:hAnsi="Book Antiqua" w:cs="ArialMT"/>
        </w:rPr>
        <w:t xml:space="preserve"> of the President by the First Vice President,  or in the </w:t>
      </w:r>
      <w:r w:rsidR="006D690B" w:rsidRPr="00580AD8">
        <w:rPr>
          <w:rFonts w:ascii="Book Antiqua" w:hAnsi="Book Antiqua" w:cs="ArialMT"/>
        </w:rPr>
        <w:t>absence</w:t>
      </w:r>
      <w:r w:rsidR="00AB7C52" w:rsidRPr="00580AD8">
        <w:rPr>
          <w:rFonts w:ascii="Book Antiqua" w:hAnsi="Book Antiqua" w:cs="ArialMT"/>
        </w:rPr>
        <w:t xml:space="preserve"> of the </w:t>
      </w:r>
      <w:r w:rsidR="003D7BFB" w:rsidRPr="00580AD8">
        <w:rPr>
          <w:rFonts w:ascii="Book Antiqua" w:hAnsi="Book Antiqua" w:cs="ArialMT"/>
        </w:rPr>
        <w:t xml:space="preserve">First Vice </w:t>
      </w:r>
      <w:r w:rsidR="00AB7C52" w:rsidRPr="00580AD8">
        <w:rPr>
          <w:rFonts w:ascii="Book Antiqua" w:hAnsi="Book Antiqua" w:cs="ArialMT"/>
        </w:rPr>
        <w:t xml:space="preserve">President by the </w:t>
      </w:r>
      <w:r w:rsidR="003D7BFB" w:rsidRPr="00580AD8">
        <w:rPr>
          <w:rFonts w:ascii="Book Antiqua" w:hAnsi="Book Antiqua" w:cs="ArialMT"/>
        </w:rPr>
        <w:t xml:space="preserve">Second </w:t>
      </w:r>
      <w:r w:rsidR="00AB7C52" w:rsidRPr="00580AD8">
        <w:rPr>
          <w:rFonts w:ascii="Book Antiqua" w:hAnsi="Book Antiqua" w:cs="ArialMT"/>
        </w:rPr>
        <w:t>Vice President. If the President</w:t>
      </w:r>
      <w:r w:rsidR="003D7BFB" w:rsidRPr="00580AD8">
        <w:rPr>
          <w:rFonts w:ascii="Book Antiqua" w:hAnsi="Book Antiqua" w:cs="ArialMT"/>
        </w:rPr>
        <w:t xml:space="preserve">, </w:t>
      </w:r>
      <w:r w:rsidR="00AB7C52" w:rsidRPr="00580AD8">
        <w:rPr>
          <w:rFonts w:ascii="Book Antiqua" w:hAnsi="Book Antiqua" w:cs="ArialMT"/>
        </w:rPr>
        <w:t>the First Vice President</w:t>
      </w:r>
      <w:r w:rsidR="003D7BFB" w:rsidRPr="00580AD8">
        <w:rPr>
          <w:rFonts w:ascii="Book Antiqua" w:hAnsi="Book Antiqua" w:cs="ArialMT"/>
        </w:rPr>
        <w:t xml:space="preserve"> and the Second Vice President all</w:t>
      </w:r>
      <w:r w:rsidR="00AB7C52" w:rsidRPr="00580AD8">
        <w:rPr>
          <w:rFonts w:ascii="Book Antiqua" w:hAnsi="Book Antiqua" w:cs="ArialMT"/>
        </w:rPr>
        <w:t xml:space="preserve"> </w:t>
      </w:r>
      <w:r w:rsidR="00D90FDD" w:rsidRPr="00580AD8">
        <w:rPr>
          <w:rFonts w:ascii="Book Antiqua" w:hAnsi="Book Antiqua" w:cs="ArialMT"/>
        </w:rPr>
        <w:t xml:space="preserve">are </w:t>
      </w:r>
      <w:r w:rsidR="00AB7C52" w:rsidRPr="00580AD8">
        <w:rPr>
          <w:rFonts w:ascii="Book Antiqua" w:hAnsi="Book Antiqua" w:cs="ArialMT"/>
        </w:rPr>
        <w:t>unavailable, the Board of Directors shall designate a</w:t>
      </w:r>
      <w:r w:rsidR="003D7BFB" w:rsidRPr="00580AD8">
        <w:rPr>
          <w:rFonts w:ascii="Book Antiqua" w:hAnsi="Book Antiqua" w:cs="ArialMT"/>
        </w:rPr>
        <w:t xml:space="preserve"> </w:t>
      </w:r>
      <w:r w:rsidR="00AB7C52" w:rsidRPr="00580AD8">
        <w:rPr>
          <w:rFonts w:ascii="Book Antiqua" w:hAnsi="Book Antiqua" w:cs="ArialMT"/>
        </w:rPr>
        <w:t>Director to preside at that meeting.</w:t>
      </w:r>
      <w:r w:rsidR="00E17721" w:rsidRPr="00580AD8">
        <w:rPr>
          <w:rFonts w:ascii="Book Antiqua" w:hAnsi="Book Antiqua" w:cs="ArialMT"/>
        </w:rPr>
        <w:t xml:space="preserve">  </w:t>
      </w:r>
    </w:p>
    <w:p w:rsidR="005E4995" w:rsidRPr="00580AD8" w:rsidRDefault="00D90FDD" w:rsidP="005E4135">
      <w:pPr>
        <w:spacing w:before="100" w:beforeAutospacing="1" w:after="100" w:afterAutospacing="1" w:line="240" w:lineRule="auto"/>
        <w:rPr>
          <w:rFonts w:ascii="Book Antiqua" w:eastAsia="Times New Roman" w:hAnsi="Book Antiqua"/>
        </w:rPr>
      </w:pPr>
      <w:r w:rsidRPr="00580AD8">
        <w:rPr>
          <w:rFonts w:ascii="Book Antiqua" w:eastAsia="Times New Roman" w:hAnsi="Book Antiqua"/>
        </w:rPr>
        <w:tab/>
      </w:r>
      <w:r w:rsidR="002C0C6D">
        <w:rPr>
          <w:rFonts w:ascii="Book Antiqua" w:eastAsia="Times New Roman" w:hAnsi="Book Antiqua"/>
        </w:rPr>
        <w:t>Section 5.6</w:t>
      </w:r>
      <w:r w:rsidRPr="00580AD8">
        <w:rPr>
          <w:rFonts w:ascii="Book Antiqua" w:eastAsia="Times New Roman" w:hAnsi="Book Antiqua"/>
        </w:rPr>
        <w:t>.</w:t>
      </w:r>
      <w:r w:rsidRPr="00580AD8">
        <w:rPr>
          <w:rFonts w:ascii="Book Antiqua" w:eastAsia="Times New Roman" w:hAnsi="Book Antiqua"/>
        </w:rPr>
        <w:tab/>
      </w:r>
      <w:r w:rsidR="00143F74" w:rsidRPr="00580AD8">
        <w:rPr>
          <w:rFonts w:ascii="Book Antiqua" w:eastAsia="Times New Roman" w:hAnsi="Book Antiqua"/>
        </w:rPr>
        <w:t xml:space="preserve">The chair of the meeting shall conduct the meeting as he or she sees fit, but at </w:t>
      </w:r>
      <w:r w:rsidRPr="00580AD8">
        <w:rPr>
          <w:rFonts w:ascii="Book Antiqua" w:eastAsia="Times New Roman" w:hAnsi="Book Antiqua"/>
        </w:rPr>
        <w:t>the discretion of the chair of the meeting, Robert’s Rules of Order, Newly Revised, 1</w:t>
      </w:r>
      <w:r w:rsidR="00B27CE2">
        <w:rPr>
          <w:rFonts w:ascii="Book Antiqua" w:eastAsia="Times New Roman" w:hAnsi="Book Antiqua"/>
        </w:rPr>
        <w:t>1</w:t>
      </w:r>
      <w:r w:rsidRPr="00580AD8">
        <w:rPr>
          <w:rFonts w:ascii="Book Antiqua" w:eastAsia="Times New Roman" w:hAnsi="Book Antiqua"/>
        </w:rPr>
        <w:t xml:space="preserve">th </w:t>
      </w:r>
      <w:r w:rsidR="00041744" w:rsidRPr="00580AD8">
        <w:rPr>
          <w:rFonts w:ascii="Book Antiqua" w:eastAsia="Times New Roman" w:hAnsi="Book Antiqua"/>
        </w:rPr>
        <w:t>E</w:t>
      </w:r>
      <w:r w:rsidRPr="00580AD8">
        <w:rPr>
          <w:rFonts w:ascii="Book Antiqua" w:eastAsia="Times New Roman" w:hAnsi="Book Antiqua"/>
        </w:rPr>
        <w:t>dition,  20</w:t>
      </w:r>
      <w:r w:rsidR="00B27CE2">
        <w:rPr>
          <w:rFonts w:ascii="Book Antiqua" w:eastAsia="Times New Roman" w:hAnsi="Book Antiqua"/>
        </w:rPr>
        <w:t>11</w:t>
      </w:r>
      <w:r w:rsidRPr="00580AD8">
        <w:rPr>
          <w:rFonts w:ascii="Book Antiqua" w:eastAsia="Times New Roman" w:hAnsi="Book Antiqua"/>
        </w:rPr>
        <w:t xml:space="preserve"> shall govern the conduct of the meeting</w:t>
      </w:r>
      <w:r w:rsidR="00041744" w:rsidRPr="00580AD8">
        <w:rPr>
          <w:rFonts w:ascii="Book Antiqua" w:eastAsia="Times New Roman" w:hAnsi="Book Antiqua"/>
        </w:rPr>
        <w:t xml:space="preserve"> or any portion thereof</w:t>
      </w:r>
      <w:r w:rsidRPr="00580AD8">
        <w:rPr>
          <w:rFonts w:ascii="Book Antiqua" w:eastAsia="Times New Roman" w:hAnsi="Book Antiqua"/>
        </w:rPr>
        <w:t xml:space="preserve">.  </w:t>
      </w:r>
      <w:r w:rsidR="00E17721" w:rsidRPr="00580AD8">
        <w:rPr>
          <w:rFonts w:ascii="Book Antiqua" w:hAnsi="Book Antiqua"/>
        </w:rPr>
        <w:t xml:space="preserve">Minutes of meetings of the Members shall be recorded for all meetings of Members, shall be posted on the Association’s website, and shall be available to Members of the Association upon request.  </w:t>
      </w:r>
    </w:p>
    <w:p w:rsidR="00AB735D" w:rsidRDefault="00524DB5" w:rsidP="005E4135">
      <w:pPr>
        <w:spacing w:after="0" w:line="240" w:lineRule="auto"/>
        <w:jc w:val="center"/>
        <w:rPr>
          <w:rFonts w:ascii="Book Antiqua" w:eastAsia="Times New Roman" w:hAnsi="Book Antiqua"/>
          <w:b/>
        </w:rPr>
      </w:pPr>
      <w:r>
        <w:rPr>
          <w:rFonts w:ascii="Book Antiqua" w:eastAsia="Times New Roman" w:hAnsi="Book Antiqua"/>
          <w:b/>
        </w:rPr>
        <w:t>Article VI</w:t>
      </w:r>
    </w:p>
    <w:p w:rsidR="00856D7D" w:rsidRPr="00524DB5" w:rsidRDefault="00856D7D" w:rsidP="005E4135">
      <w:pPr>
        <w:spacing w:after="0" w:line="240" w:lineRule="auto"/>
        <w:jc w:val="center"/>
        <w:rPr>
          <w:rFonts w:ascii="Book Antiqua" w:hAnsi="Book Antiqua"/>
          <w:u w:val="single"/>
        </w:rPr>
      </w:pPr>
      <w:r w:rsidRPr="00524DB5">
        <w:rPr>
          <w:rFonts w:ascii="Book Antiqua" w:eastAsia="Times New Roman" w:hAnsi="Book Antiqua"/>
          <w:b/>
          <w:u w:val="single"/>
        </w:rPr>
        <w:t>Directors</w:t>
      </w:r>
      <w:r w:rsidR="004E2626" w:rsidRPr="00524DB5">
        <w:rPr>
          <w:rFonts w:ascii="Book Antiqua" w:eastAsia="Times New Roman" w:hAnsi="Book Antiqua"/>
          <w:b/>
          <w:u w:val="single"/>
        </w:rPr>
        <w:t xml:space="preserve"> and Meetings of Directors</w:t>
      </w:r>
    </w:p>
    <w:p w:rsidR="00856D7D" w:rsidRPr="00580AD8" w:rsidRDefault="002C0C6D" w:rsidP="005E4135">
      <w:pPr>
        <w:pStyle w:val="Style"/>
        <w:spacing w:before="225"/>
        <w:ind w:left="23" w:right="91" w:firstLine="697"/>
        <w:rPr>
          <w:rFonts w:ascii="Book Antiqua" w:hAnsi="Book Antiqua" w:cs="Times New Roman"/>
        </w:rPr>
      </w:pPr>
      <w:r>
        <w:rPr>
          <w:rFonts w:ascii="Book Antiqua" w:hAnsi="Book Antiqua" w:cs="Times New Roman"/>
        </w:rPr>
        <w:t>Section 6.1</w:t>
      </w:r>
      <w:r w:rsidR="00160074" w:rsidRPr="00580AD8">
        <w:rPr>
          <w:rFonts w:ascii="Book Antiqua" w:hAnsi="Book Antiqua" w:cs="Times New Roman"/>
        </w:rPr>
        <w:t>.</w:t>
      </w:r>
      <w:r w:rsidR="00160074" w:rsidRPr="00580AD8">
        <w:rPr>
          <w:rFonts w:ascii="Book Antiqua" w:hAnsi="Book Antiqua" w:cs="Times New Roman"/>
        </w:rPr>
        <w:tab/>
      </w:r>
      <w:r w:rsidR="00856D7D" w:rsidRPr="00580AD8">
        <w:rPr>
          <w:rFonts w:ascii="Book Antiqua" w:hAnsi="Book Antiqua" w:cs="Times New Roman"/>
        </w:rPr>
        <w:t xml:space="preserve">The Association shall be governed by a Board of Directors.  </w:t>
      </w:r>
      <w:r w:rsidR="00160074" w:rsidRPr="00580AD8">
        <w:rPr>
          <w:rFonts w:ascii="Book Antiqua" w:hAnsi="Book Antiqua" w:cs="Times New Roman"/>
        </w:rPr>
        <w:t>All Directors</w:t>
      </w:r>
      <w:r w:rsidR="002D1071" w:rsidRPr="00580AD8">
        <w:rPr>
          <w:rFonts w:ascii="Book Antiqua" w:hAnsi="Book Antiqua" w:cs="Times New Roman"/>
        </w:rPr>
        <w:t xml:space="preserve"> </w:t>
      </w:r>
      <w:r w:rsidR="00160074" w:rsidRPr="00580AD8">
        <w:rPr>
          <w:rFonts w:ascii="Book Antiqua" w:hAnsi="Book Antiqua" w:cs="Times New Roman"/>
        </w:rPr>
        <w:t xml:space="preserve">shall be elected by the Members at the annual meeting of Members and shall be persons from households which have paid their dues. </w:t>
      </w:r>
      <w:r w:rsidR="00EB2ED5" w:rsidRPr="00580AD8">
        <w:rPr>
          <w:rFonts w:ascii="Book Antiqua" w:hAnsi="Book Antiqua" w:cs="Times New Roman"/>
        </w:rPr>
        <w:t xml:space="preserve">At least thirty (30) days prior to the annual meeting, the </w:t>
      </w:r>
      <w:r w:rsidR="00D712C3" w:rsidRPr="00580AD8">
        <w:rPr>
          <w:rFonts w:ascii="Book Antiqua" w:hAnsi="Book Antiqua" w:cs="Times New Roman"/>
        </w:rPr>
        <w:t xml:space="preserve">Secretary shall </w:t>
      </w:r>
      <w:r w:rsidR="00EB2ED5" w:rsidRPr="00580AD8">
        <w:rPr>
          <w:rFonts w:ascii="Book Antiqua" w:hAnsi="Book Antiqua" w:cs="Times New Roman"/>
        </w:rPr>
        <w:t xml:space="preserve">notify the Members of the names of the persons nominated </w:t>
      </w:r>
      <w:r w:rsidR="00E84308" w:rsidRPr="00580AD8">
        <w:rPr>
          <w:rFonts w:ascii="Book Antiqua" w:hAnsi="Book Antiqua" w:cs="Times New Roman"/>
        </w:rPr>
        <w:t>to serve as Directors</w:t>
      </w:r>
      <w:r w:rsidR="00111911" w:rsidRPr="00580AD8">
        <w:rPr>
          <w:rFonts w:ascii="Book Antiqua" w:hAnsi="Book Antiqua" w:cs="Times New Roman"/>
        </w:rPr>
        <w:t xml:space="preserve">. </w:t>
      </w:r>
      <w:r w:rsidR="00160074" w:rsidRPr="00580AD8">
        <w:rPr>
          <w:rFonts w:ascii="Book Antiqua" w:hAnsi="Book Antiqua" w:cs="Times New Roman"/>
        </w:rPr>
        <w:t xml:space="preserve"> </w:t>
      </w:r>
      <w:r w:rsidR="00856D7D" w:rsidRPr="00580AD8">
        <w:rPr>
          <w:rFonts w:ascii="Book Antiqua" w:hAnsi="Book Antiqua" w:cs="Times New Roman"/>
        </w:rPr>
        <w:t xml:space="preserve">The Board </w:t>
      </w:r>
      <w:r w:rsidR="002D1071" w:rsidRPr="00580AD8">
        <w:rPr>
          <w:rFonts w:ascii="Book Antiqua" w:hAnsi="Book Antiqua" w:cs="Times New Roman"/>
        </w:rPr>
        <w:t xml:space="preserve">of Directors shall consist of </w:t>
      </w:r>
      <w:r w:rsidR="009528A4">
        <w:rPr>
          <w:rFonts w:ascii="Book Antiqua" w:hAnsi="Book Antiqua" w:cs="Times New Roman"/>
        </w:rPr>
        <w:t xml:space="preserve">nine </w:t>
      </w:r>
      <w:r w:rsidR="002D1071" w:rsidRPr="00580AD8">
        <w:rPr>
          <w:rFonts w:ascii="Book Antiqua" w:hAnsi="Book Antiqua" w:cs="Times New Roman"/>
        </w:rPr>
        <w:t>persons.</w:t>
      </w:r>
      <w:r w:rsidR="00856D7D" w:rsidRPr="00580AD8">
        <w:rPr>
          <w:rFonts w:ascii="Book Antiqua" w:hAnsi="Book Antiqua" w:cs="Times New Roman"/>
        </w:rPr>
        <w:t xml:space="preserve"> The Board shall meet</w:t>
      </w:r>
      <w:r w:rsidR="006348A9" w:rsidRPr="00580AD8">
        <w:rPr>
          <w:rFonts w:ascii="Book Antiqua" w:hAnsi="Book Antiqua" w:cs="Times New Roman"/>
        </w:rPr>
        <w:t xml:space="preserve"> at least once after the annual meeting of Members and otherwise</w:t>
      </w:r>
      <w:r w:rsidR="00856D7D" w:rsidRPr="00580AD8">
        <w:rPr>
          <w:rFonts w:ascii="Book Antiqua" w:hAnsi="Book Antiqua" w:cs="Times New Roman"/>
        </w:rPr>
        <w:t xml:space="preserve"> as frequently as business requires</w:t>
      </w:r>
      <w:r w:rsidR="006348A9" w:rsidRPr="00580AD8">
        <w:rPr>
          <w:rFonts w:ascii="Book Antiqua" w:hAnsi="Book Antiqua" w:cs="Times New Roman"/>
        </w:rPr>
        <w:t>.</w:t>
      </w:r>
      <w:r w:rsidR="00856D7D" w:rsidRPr="00580AD8">
        <w:rPr>
          <w:rFonts w:ascii="Book Antiqua" w:hAnsi="Book Antiqua" w:cs="Times New Roman"/>
        </w:rPr>
        <w:t xml:space="preserve"> </w:t>
      </w:r>
    </w:p>
    <w:p w:rsidR="00856D7D" w:rsidRPr="00580AD8" w:rsidRDefault="002C0C6D" w:rsidP="005E4135">
      <w:pPr>
        <w:pStyle w:val="Style"/>
        <w:spacing w:before="192"/>
        <w:ind w:left="14" w:right="379" w:firstLine="706"/>
        <w:rPr>
          <w:rFonts w:ascii="Book Antiqua" w:hAnsi="Book Antiqua" w:cs="Times New Roman"/>
        </w:rPr>
      </w:pPr>
      <w:r>
        <w:rPr>
          <w:rFonts w:ascii="Book Antiqua" w:hAnsi="Book Antiqua" w:cs="Times New Roman"/>
        </w:rPr>
        <w:t>Section 6.2</w:t>
      </w:r>
      <w:r w:rsidR="00295CCB" w:rsidRPr="00580AD8">
        <w:rPr>
          <w:rFonts w:ascii="Book Antiqua" w:hAnsi="Book Antiqua" w:cs="Times New Roman"/>
        </w:rPr>
        <w:t>.</w:t>
      </w:r>
      <w:r w:rsidR="00295CCB" w:rsidRPr="00580AD8">
        <w:rPr>
          <w:rFonts w:ascii="Book Antiqua" w:hAnsi="Book Antiqua" w:cs="Times New Roman"/>
        </w:rPr>
        <w:tab/>
      </w:r>
      <w:r w:rsidR="00856D7D" w:rsidRPr="00580AD8">
        <w:rPr>
          <w:rFonts w:ascii="Book Antiqua" w:hAnsi="Book Antiqua" w:cs="Times New Roman"/>
        </w:rPr>
        <w:t xml:space="preserve">The terms of office for the </w:t>
      </w:r>
      <w:r w:rsidR="00124F8D">
        <w:rPr>
          <w:rFonts w:ascii="Book Antiqua" w:hAnsi="Book Antiqua" w:cs="Times New Roman"/>
        </w:rPr>
        <w:t>m</w:t>
      </w:r>
      <w:r w:rsidR="00544512">
        <w:rPr>
          <w:rFonts w:ascii="Book Antiqua" w:hAnsi="Book Antiqua" w:cs="Times New Roman"/>
        </w:rPr>
        <w:t>ember</w:t>
      </w:r>
      <w:r w:rsidR="00856D7D" w:rsidRPr="00580AD8">
        <w:rPr>
          <w:rFonts w:ascii="Book Antiqua" w:hAnsi="Book Antiqua" w:cs="Times New Roman"/>
        </w:rPr>
        <w:t>s of t</w:t>
      </w:r>
      <w:r w:rsidR="00206547" w:rsidRPr="00580AD8">
        <w:rPr>
          <w:rFonts w:ascii="Book Antiqua" w:hAnsi="Book Antiqua" w:cs="Times New Roman"/>
        </w:rPr>
        <w:t xml:space="preserve">he Board of Directors shall be </w:t>
      </w:r>
      <w:r w:rsidR="00D225B2">
        <w:rPr>
          <w:rFonts w:ascii="Book Antiqua" w:hAnsi="Book Antiqua" w:cs="Times New Roman"/>
        </w:rPr>
        <w:t>three</w:t>
      </w:r>
      <w:r w:rsidR="00D225B2" w:rsidRPr="00580AD8">
        <w:rPr>
          <w:rFonts w:ascii="Book Antiqua" w:hAnsi="Book Antiqua" w:cs="Times New Roman"/>
        </w:rPr>
        <w:t xml:space="preserve"> </w:t>
      </w:r>
      <w:r w:rsidR="00856D7D" w:rsidRPr="00580AD8">
        <w:rPr>
          <w:rFonts w:ascii="Book Antiqua" w:hAnsi="Book Antiqua" w:cs="Times New Roman"/>
        </w:rPr>
        <w:t xml:space="preserve">years </w:t>
      </w:r>
      <w:r w:rsidR="00206547" w:rsidRPr="00580AD8">
        <w:rPr>
          <w:rFonts w:ascii="Book Antiqua" w:hAnsi="Book Antiqua" w:cs="Times New Roman"/>
        </w:rPr>
        <w:t xml:space="preserve">with </w:t>
      </w:r>
      <w:r w:rsidR="00D225B2">
        <w:rPr>
          <w:rFonts w:ascii="Book Antiqua" w:hAnsi="Book Antiqua" w:cs="Times New Roman"/>
        </w:rPr>
        <w:t xml:space="preserve">the expectation that a Director will serve </w:t>
      </w:r>
      <w:r w:rsidR="00206547" w:rsidRPr="00580AD8">
        <w:rPr>
          <w:rFonts w:ascii="Book Antiqua" w:hAnsi="Book Antiqua" w:cs="Times New Roman"/>
        </w:rPr>
        <w:t xml:space="preserve"> maximum  two terms</w:t>
      </w:r>
      <w:r w:rsidR="00D225B2">
        <w:rPr>
          <w:rFonts w:ascii="Book Antiqua" w:hAnsi="Book Antiqua" w:cs="Times New Roman"/>
        </w:rPr>
        <w:t xml:space="preserve"> but if</w:t>
      </w:r>
      <w:r w:rsidR="00E05C4A">
        <w:rPr>
          <w:rFonts w:ascii="Book Antiqua" w:hAnsi="Book Antiqua" w:cs="Times New Roman"/>
        </w:rPr>
        <w:t xml:space="preserve">, after good faith efforts by the Officers of the </w:t>
      </w:r>
      <w:r w:rsidR="00D225B2">
        <w:rPr>
          <w:rFonts w:ascii="Book Antiqua" w:hAnsi="Book Antiqua" w:cs="Times New Roman"/>
        </w:rPr>
        <w:t xml:space="preserve"> </w:t>
      </w:r>
      <w:r w:rsidR="00E05C4A">
        <w:rPr>
          <w:rFonts w:ascii="Book Antiqua" w:hAnsi="Book Antiqua" w:cs="Times New Roman"/>
        </w:rPr>
        <w:t xml:space="preserve">Association to find persons to serve, </w:t>
      </w:r>
      <w:r w:rsidR="00D225B2">
        <w:rPr>
          <w:rFonts w:ascii="Book Antiqua" w:hAnsi="Book Antiqua" w:cs="Times New Roman"/>
        </w:rPr>
        <w:t xml:space="preserve">other persons </w:t>
      </w:r>
      <w:r w:rsidR="00B46F0B">
        <w:rPr>
          <w:rFonts w:ascii="Book Antiqua" w:hAnsi="Book Antiqua" w:cs="Times New Roman"/>
        </w:rPr>
        <w:t>have</w:t>
      </w:r>
      <w:r w:rsidR="00D225B2">
        <w:rPr>
          <w:rFonts w:ascii="Book Antiqua" w:hAnsi="Book Antiqua" w:cs="Times New Roman"/>
        </w:rPr>
        <w:t xml:space="preserve"> not volunteer</w:t>
      </w:r>
      <w:r w:rsidR="00B46F0B">
        <w:rPr>
          <w:rFonts w:ascii="Book Antiqua" w:hAnsi="Book Antiqua" w:cs="Times New Roman"/>
        </w:rPr>
        <w:t>ed</w:t>
      </w:r>
      <w:r w:rsidR="00D225B2">
        <w:rPr>
          <w:rFonts w:ascii="Book Antiqua" w:hAnsi="Book Antiqua" w:cs="Times New Roman"/>
        </w:rPr>
        <w:t xml:space="preserve"> to serve on the Board, the incumbent may serve additional terms</w:t>
      </w:r>
      <w:r w:rsidR="00206547" w:rsidRPr="00580AD8">
        <w:rPr>
          <w:rFonts w:ascii="Book Antiqua" w:hAnsi="Book Antiqua" w:cs="Times New Roman"/>
        </w:rPr>
        <w:t xml:space="preserve">.  Vacancies on the Board of Directors caused by </w:t>
      </w:r>
      <w:r w:rsidR="00856D7D" w:rsidRPr="00580AD8">
        <w:rPr>
          <w:rFonts w:ascii="Book Antiqua" w:hAnsi="Book Antiqua" w:cs="Times New Roman"/>
        </w:rPr>
        <w:t>resignation</w:t>
      </w:r>
      <w:r w:rsidR="00206547" w:rsidRPr="00580AD8">
        <w:rPr>
          <w:rFonts w:ascii="Book Antiqua" w:hAnsi="Book Antiqua" w:cs="Times New Roman"/>
        </w:rPr>
        <w:t xml:space="preserve">, death, incapacity or other </w:t>
      </w:r>
      <w:r w:rsidR="00057B4E" w:rsidRPr="00580AD8">
        <w:rPr>
          <w:rFonts w:ascii="Book Antiqua" w:hAnsi="Book Antiqua" w:cs="Times New Roman"/>
        </w:rPr>
        <w:t xml:space="preserve">event, shall be filled by </w:t>
      </w:r>
      <w:r w:rsidR="002D1071" w:rsidRPr="00580AD8">
        <w:rPr>
          <w:rFonts w:ascii="Book Antiqua" w:hAnsi="Book Antiqua" w:cs="Times New Roman"/>
        </w:rPr>
        <w:t xml:space="preserve">the remaining Directors provided that there are at least five Directors in office </w:t>
      </w:r>
      <w:r w:rsidR="00057B4E" w:rsidRPr="00580AD8">
        <w:rPr>
          <w:rFonts w:ascii="Book Antiqua" w:hAnsi="Book Antiqua" w:cs="Times New Roman"/>
        </w:rPr>
        <w:t>and such person</w:t>
      </w:r>
      <w:r w:rsidR="002D1071" w:rsidRPr="00580AD8">
        <w:rPr>
          <w:rFonts w:ascii="Book Antiqua" w:hAnsi="Book Antiqua" w:cs="Times New Roman"/>
        </w:rPr>
        <w:t>s</w:t>
      </w:r>
      <w:r w:rsidR="00057B4E" w:rsidRPr="00580AD8">
        <w:rPr>
          <w:rFonts w:ascii="Book Antiqua" w:hAnsi="Book Antiqua" w:cs="Times New Roman"/>
        </w:rPr>
        <w:t xml:space="preserve"> </w:t>
      </w:r>
      <w:r w:rsidR="00856D7D" w:rsidRPr="00580AD8">
        <w:rPr>
          <w:rFonts w:ascii="Book Antiqua" w:hAnsi="Book Antiqua" w:cs="Times New Roman"/>
        </w:rPr>
        <w:t xml:space="preserve">shall </w:t>
      </w:r>
      <w:r w:rsidR="00057B4E" w:rsidRPr="00580AD8">
        <w:rPr>
          <w:rFonts w:ascii="Book Antiqua" w:hAnsi="Book Antiqua" w:cs="Times New Roman"/>
        </w:rPr>
        <w:t xml:space="preserve">serve for the then remaining term of the </w:t>
      </w:r>
      <w:r w:rsidR="00856D7D" w:rsidRPr="00580AD8">
        <w:rPr>
          <w:rFonts w:ascii="Book Antiqua" w:hAnsi="Book Antiqua" w:cs="Times New Roman"/>
        </w:rPr>
        <w:t>person</w:t>
      </w:r>
      <w:r w:rsidR="002D1071" w:rsidRPr="00580AD8">
        <w:rPr>
          <w:rFonts w:ascii="Book Antiqua" w:hAnsi="Book Antiqua" w:cs="Times New Roman"/>
        </w:rPr>
        <w:t>s</w:t>
      </w:r>
      <w:r w:rsidR="00856D7D" w:rsidRPr="00580AD8">
        <w:rPr>
          <w:rFonts w:ascii="Book Antiqua" w:hAnsi="Book Antiqua" w:cs="Times New Roman"/>
        </w:rPr>
        <w:t xml:space="preserve"> who </w:t>
      </w:r>
      <w:r w:rsidR="00057B4E" w:rsidRPr="00580AD8">
        <w:rPr>
          <w:rFonts w:ascii="Book Antiqua" w:hAnsi="Book Antiqua" w:cs="Times New Roman"/>
        </w:rPr>
        <w:t>held the directorship</w:t>
      </w:r>
      <w:r w:rsidR="002D1071" w:rsidRPr="00580AD8">
        <w:rPr>
          <w:rFonts w:ascii="Book Antiqua" w:hAnsi="Book Antiqua" w:cs="Times New Roman"/>
        </w:rPr>
        <w:t>s</w:t>
      </w:r>
      <w:r w:rsidR="00057B4E" w:rsidRPr="00580AD8">
        <w:rPr>
          <w:rFonts w:ascii="Book Antiqua" w:hAnsi="Book Antiqua" w:cs="Times New Roman"/>
        </w:rPr>
        <w:t xml:space="preserve">, </w:t>
      </w:r>
      <w:r w:rsidR="00856D7D" w:rsidRPr="00580AD8">
        <w:rPr>
          <w:rFonts w:ascii="Book Antiqua" w:hAnsi="Book Antiqua" w:cs="Times New Roman"/>
        </w:rPr>
        <w:t>until the next regular election</w:t>
      </w:r>
      <w:r w:rsidR="00057B4E" w:rsidRPr="00580AD8">
        <w:rPr>
          <w:rFonts w:ascii="Book Antiqua" w:hAnsi="Book Antiqua" w:cs="Times New Roman"/>
        </w:rPr>
        <w:t xml:space="preserve"> at which </w:t>
      </w:r>
      <w:r w:rsidR="002D1071" w:rsidRPr="00580AD8">
        <w:rPr>
          <w:rFonts w:ascii="Book Antiqua" w:hAnsi="Book Antiqua" w:cs="Times New Roman"/>
        </w:rPr>
        <w:t>such</w:t>
      </w:r>
      <w:r w:rsidR="00057B4E" w:rsidRPr="00580AD8">
        <w:rPr>
          <w:rFonts w:ascii="Book Antiqua" w:hAnsi="Book Antiqua" w:cs="Times New Roman"/>
        </w:rPr>
        <w:t xml:space="preserve"> term</w:t>
      </w:r>
      <w:r w:rsidR="002D1071" w:rsidRPr="00580AD8">
        <w:rPr>
          <w:rFonts w:ascii="Book Antiqua" w:hAnsi="Book Antiqua" w:cs="Times New Roman"/>
        </w:rPr>
        <w:t>s</w:t>
      </w:r>
      <w:r w:rsidR="00057B4E" w:rsidRPr="00580AD8">
        <w:rPr>
          <w:rFonts w:ascii="Book Antiqua" w:hAnsi="Book Antiqua" w:cs="Times New Roman"/>
        </w:rPr>
        <w:t xml:space="preserve"> expire</w:t>
      </w:r>
      <w:r w:rsidR="00856D7D" w:rsidRPr="00580AD8">
        <w:rPr>
          <w:rFonts w:ascii="Book Antiqua" w:hAnsi="Book Antiqua" w:cs="Times New Roman"/>
        </w:rPr>
        <w:t xml:space="preserve">. </w:t>
      </w:r>
    </w:p>
    <w:p w:rsidR="004E2626" w:rsidRPr="00580AD8" w:rsidRDefault="004E2626" w:rsidP="00445CF6">
      <w:pPr>
        <w:spacing w:after="0" w:line="240" w:lineRule="auto"/>
        <w:rPr>
          <w:rFonts w:ascii="Book Antiqua" w:hAnsi="Book Antiqua"/>
          <w:bCs/>
        </w:rPr>
      </w:pPr>
    </w:p>
    <w:p w:rsidR="00F9594A" w:rsidRPr="00F9594A" w:rsidRDefault="00445CF6" w:rsidP="00F9594A">
      <w:pPr>
        <w:spacing w:after="0" w:line="240" w:lineRule="auto"/>
        <w:ind w:firstLine="720"/>
        <w:rPr>
          <w:rFonts w:ascii="Book Antiqua" w:eastAsia="Times New Roman" w:hAnsi="Book Antiqua" w:cs="Shruti"/>
        </w:rPr>
      </w:pPr>
      <w:r>
        <w:rPr>
          <w:rFonts w:ascii="Book Antiqua" w:hAnsi="Book Antiqua"/>
          <w:bCs/>
        </w:rPr>
        <w:lastRenderedPageBreak/>
        <w:t>Section 6.3</w:t>
      </w:r>
      <w:r w:rsidR="00D74942" w:rsidRPr="00580AD8">
        <w:rPr>
          <w:rFonts w:ascii="Book Antiqua" w:hAnsi="Book Antiqua"/>
          <w:bCs/>
        </w:rPr>
        <w:t>.</w:t>
      </w:r>
      <w:r w:rsidR="00D74942" w:rsidRPr="00580AD8">
        <w:rPr>
          <w:rFonts w:ascii="Book Antiqua" w:hAnsi="Book Antiqua"/>
          <w:bCs/>
        </w:rPr>
        <w:tab/>
      </w:r>
      <w:r w:rsidR="00D036A9" w:rsidRPr="00580AD8">
        <w:rPr>
          <w:rFonts w:ascii="Book Antiqua" w:hAnsi="Book Antiqua"/>
          <w:bCs/>
        </w:rPr>
        <w:t xml:space="preserve">The Board of Directors </w:t>
      </w:r>
      <w:r w:rsidR="00D036A9" w:rsidRPr="00580AD8">
        <w:rPr>
          <w:rFonts w:ascii="Book Antiqua" w:hAnsi="Book Antiqua"/>
        </w:rPr>
        <w:t>may meet as often as</w:t>
      </w:r>
      <w:r w:rsidR="00F42DB1" w:rsidRPr="00580AD8">
        <w:rPr>
          <w:rFonts w:ascii="Book Antiqua" w:hAnsi="Book Antiqua"/>
        </w:rPr>
        <w:t xml:space="preserve"> may be</w:t>
      </w:r>
      <w:r w:rsidR="00D036A9" w:rsidRPr="00580AD8">
        <w:rPr>
          <w:rFonts w:ascii="Book Antiqua" w:hAnsi="Book Antiqua"/>
        </w:rPr>
        <w:t xml:space="preserve"> necessary.  </w:t>
      </w:r>
      <w:r w:rsidR="004E2626" w:rsidRPr="00580AD8">
        <w:rPr>
          <w:rFonts w:ascii="Book Antiqua" w:hAnsi="Book Antiqua"/>
        </w:rPr>
        <w:t>The President shall call each meeting</w:t>
      </w:r>
      <w:r w:rsidR="0091730C" w:rsidRPr="00580AD8">
        <w:rPr>
          <w:rFonts w:ascii="Book Antiqua" w:hAnsi="Book Antiqua"/>
        </w:rPr>
        <w:t xml:space="preserve">.  Notice of each meeting shall be given not less than </w:t>
      </w:r>
      <w:r w:rsidR="004E2626" w:rsidRPr="00580AD8">
        <w:rPr>
          <w:rFonts w:ascii="Book Antiqua" w:hAnsi="Book Antiqua"/>
        </w:rPr>
        <w:t xml:space="preserve">seven </w:t>
      </w:r>
      <w:r w:rsidR="0091730C" w:rsidRPr="00580AD8">
        <w:rPr>
          <w:rFonts w:ascii="Book Antiqua" w:hAnsi="Book Antiqua"/>
        </w:rPr>
        <w:t xml:space="preserve">(7) </w:t>
      </w:r>
      <w:r w:rsidR="004E2626" w:rsidRPr="00580AD8">
        <w:rPr>
          <w:rFonts w:ascii="Book Antiqua" w:hAnsi="Book Antiqua"/>
        </w:rPr>
        <w:t xml:space="preserve">days prior to the meeting.  Such notice may be by telephone, email or by United States Mail.  </w:t>
      </w:r>
      <w:r w:rsidR="00D036A9" w:rsidRPr="00580AD8">
        <w:rPr>
          <w:rFonts w:ascii="Book Antiqua" w:hAnsi="Book Antiqua"/>
        </w:rPr>
        <w:t xml:space="preserve">A quorum for the transaction of business shall be </w:t>
      </w:r>
      <w:r w:rsidR="00B46F0B">
        <w:rPr>
          <w:rFonts w:ascii="Book Antiqua" w:hAnsi="Book Antiqua"/>
        </w:rPr>
        <w:t>four (4)</w:t>
      </w:r>
      <w:r w:rsidR="00D036A9" w:rsidRPr="00580AD8">
        <w:rPr>
          <w:rFonts w:ascii="Book Antiqua" w:hAnsi="Book Antiqua"/>
        </w:rPr>
        <w:t xml:space="preserve"> </w:t>
      </w:r>
      <w:r w:rsidR="00544512">
        <w:rPr>
          <w:rFonts w:ascii="Book Antiqua" w:hAnsi="Book Antiqua"/>
        </w:rPr>
        <w:t>Member</w:t>
      </w:r>
      <w:r w:rsidR="00D036A9" w:rsidRPr="00580AD8">
        <w:rPr>
          <w:rFonts w:ascii="Book Antiqua" w:hAnsi="Book Antiqua"/>
        </w:rPr>
        <w:t>s of the Board of Directors</w:t>
      </w:r>
      <w:r w:rsidR="00F9594A">
        <w:rPr>
          <w:rFonts w:ascii="Book Antiqua" w:hAnsi="Book Antiqua"/>
        </w:rPr>
        <w:t>, whether in person or by conference call</w:t>
      </w:r>
      <w:r w:rsidR="00D036A9" w:rsidRPr="00580AD8">
        <w:rPr>
          <w:rFonts w:ascii="Book Antiqua" w:hAnsi="Book Antiqua"/>
        </w:rPr>
        <w:t xml:space="preserve">.  </w:t>
      </w:r>
      <w:r w:rsidR="00F9594A" w:rsidRPr="00F9594A">
        <w:rPr>
          <w:rFonts w:ascii="Book Antiqua" w:eastAsia="Times New Roman" w:hAnsi="Book Antiqua" w:cs="Shruti"/>
        </w:rPr>
        <w:t xml:space="preserve">The vote of a majority of the Directors present at any meeting at which a quorum is present shall be the act of the Board, except as may be otherwise specifically provided for by statute, the Articles of Incorporation or these </w:t>
      </w:r>
      <w:r w:rsidR="00A82682">
        <w:rPr>
          <w:rFonts w:ascii="Book Antiqua" w:eastAsia="Times New Roman" w:hAnsi="Book Antiqua" w:cs="Shruti"/>
        </w:rPr>
        <w:t>Bylaws</w:t>
      </w:r>
      <w:r w:rsidR="00F9594A" w:rsidRPr="00F9594A">
        <w:rPr>
          <w:rFonts w:ascii="Book Antiqua" w:eastAsia="Times New Roman" w:hAnsi="Book Antiqua" w:cs="Shruti"/>
        </w:rPr>
        <w:t>.  If a quorum is not present, a majority of the Directors present may adjourn the meeting from time to time until such quorum is present.  Notice of any such adjournment shall be given to all Directors not present, and, unless announced at such meeting, to the other Directors.</w:t>
      </w:r>
    </w:p>
    <w:p w:rsidR="00F9594A" w:rsidRPr="00F9594A" w:rsidRDefault="00F9594A" w:rsidP="00F9594A">
      <w:pPr>
        <w:autoSpaceDE w:val="0"/>
        <w:autoSpaceDN w:val="0"/>
        <w:adjustRightInd w:val="0"/>
        <w:spacing w:after="0" w:line="240" w:lineRule="auto"/>
        <w:rPr>
          <w:rFonts w:ascii="Book Antiqua" w:eastAsia="Times New Roman" w:hAnsi="Book Antiqua" w:cs="Shruti"/>
        </w:rPr>
      </w:pPr>
    </w:p>
    <w:p w:rsidR="00F9594A" w:rsidRPr="00F9594A" w:rsidRDefault="00F9594A" w:rsidP="00F9594A">
      <w:pPr>
        <w:autoSpaceDE w:val="0"/>
        <w:autoSpaceDN w:val="0"/>
        <w:adjustRightInd w:val="0"/>
        <w:spacing w:after="0" w:line="240" w:lineRule="auto"/>
        <w:ind w:firstLine="720"/>
        <w:rPr>
          <w:rFonts w:ascii="Book Antiqua" w:eastAsia="Times New Roman" w:hAnsi="Book Antiqua" w:cs="Shruti"/>
        </w:rPr>
      </w:pPr>
      <w:r w:rsidRPr="00F9594A">
        <w:rPr>
          <w:rFonts w:ascii="Book Antiqua" w:eastAsia="Times New Roman" w:hAnsi="Book Antiqua" w:cs="Shruti"/>
        </w:rPr>
        <w:t xml:space="preserve">Section </w:t>
      </w:r>
      <w:r>
        <w:rPr>
          <w:rFonts w:ascii="Book Antiqua" w:eastAsia="Times New Roman" w:hAnsi="Book Antiqua" w:cs="Shruti"/>
        </w:rPr>
        <w:t>6</w:t>
      </w:r>
      <w:r w:rsidRPr="00F9594A">
        <w:rPr>
          <w:rFonts w:ascii="Book Antiqua" w:eastAsia="Times New Roman" w:hAnsi="Book Antiqua" w:cs="Shruti"/>
        </w:rPr>
        <w:t>.</w:t>
      </w:r>
      <w:r w:rsidR="00445CF6">
        <w:rPr>
          <w:rFonts w:ascii="Book Antiqua" w:eastAsia="Times New Roman" w:hAnsi="Book Antiqua" w:cs="Shruti"/>
        </w:rPr>
        <w:t>4</w:t>
      </w:r>
      <w:r>
        <w:rPr>
          <w:rFonts w:ascii="Book Antiqua" w:eastAsia="Times New Roman" w:hAnsi="Book Antiqua" w:cs="Shruti"/>
        </w:rPr>
        <w:t>.</w:t>
      </w:r>
      <w:r w:rsidRPr="00F9594A">
        <w:rPr>
          <w:rFonts w:ascii="Book Antiqua" w:eastAsia="Times New Roman" w:hAnsi="Book Antiqua" w:cs="Shruti"/>
        </w:rPr>
        <w:t xml:space="preserve"> </w:t>
      </w:r>
      <w:r>
        <w:rPr>
          <w:rFonts w:ascii="Book Antiqua" w:eastAsia="Times New Roman" w:hAnsi="Book Antiqua" w:cs="Shruti"/>
        </w:rPr>
        <w:t xml:space="preserve"> </w:t>
      </w:r>
      <w:r w:rsidRPr="00F9594A">
        <w:rPr>
          <w:rFonts w:ascii="Book Antiqua" w:eastAsia="Times New Roman" w:hAnsi="Book Antiqua" w:cs="Shruti"/>
        </w:rPr>
        <w:t xml:space="preserve">Whenever any action shall be required or permitted to be taken at a meeting of the Board, or at a meeting of the Executive Committee, such action may be taken without meeting if, prior or subsequent to the taking of such action, all </w:t>
      </w:r>
      <w:r w:rsidR="00544512">
        <w:rPr>
          <w:rFonts w:ascii="Book Antiqua" w:eastAsia="Times New Roman" w:hAnsi="Book Antiqua" w:cs="Shruti"/>
        </w:rPr>
        <w:t>Member</w:t>
      </w:r>
      <w:r w:rsidRPr="00F9594A">
        <w:rPr>
          <w:rFonts w:ascii="Book Antiqua" w:eastAsia="Times New Roman" w:hAnsi="Book Antiqua" w:cs="Shruti"/>
        </w:rPr>
        <w:t xml:space="preserve">s of the Board or committee, as the case may be, consent thereto in writing.  </w:t>
      </w:r>
      <w:r w:rsidR="00425E77">
        <w:rPr>
          <w:rFonts w:ascii="Book Antiqua" w:eastAsia="Times New Roman" w:hAnsi="Book Antiqua" w:cs="Shruti"/>
        </w:rPr>
        <w:t>For purp</w:t>
      </w:r>
      <w:r w:rsidR="0008085C">
        <w:rPr>
          <w:rFonts w:ascii="Book Antiqua" w:eastAsia="Times New Roman" w:hAnsi="Book Antiqua" w:cs="Shruti"/>
        </w:rPr>
        <w:t xml:space="preserve">oses of this section, a director’s consent may be </w:t>
      </w:r>
      <w:r w:rsidR="00425E77">
        <w:rPr>
          <w:rFonts w:ascii="Book Antiqua" w:eastAsia="Times New Roman" w:hAnsi="Book Antiqua" w:cs="Shruti"/>
        </w:rPr>
        <w:t>delivered to the Secretary</w:t>
      </w:r>
      <w:r w:rsidR="0008085C">
        <w:rPr>
          <w:rFonts w:ascii="Book Antiqua" w:eastAsia="Times New Roman" w:hAnsi="Book Antiqua" w:cs="Shruti"/>
        </w:rPr>
        <w:t xml:space="preserve"> by email.  </w:t>
      </w:r>
      <w:r w:rsidRPr="00F9594A">
        <w:rPr>
          <w:rFonts w:ascii="Book Antiqua" w:eastAsia="Times New Roman" w:hAnsi="Book Antiqua" w:cs="Shruti"/>
        </w:rPr>
        <w:t xml:space="preserve">Such written consent shall be filed with the minutes of the proceedings of the Board or such committee; and any such written consent or consents shall have the same effect as a unanimous vote at a meeting of the Board or such committee, as the case may be, at which all </w:t>
      </w:r>
      <w:r w:rsidR="00544512">
        <w:rPr>
          <w:rFonts w:ascii="Book Antiqua" w:eastAsia="Times New Roman" w:hAnsi="Book Antiqua" w:cs="Shruti"/>
        </w:rPr>
        <w:t>Member</w:t>
      </w:r>
      <w:r w:rsidRPr="00F9594A">
        <w:rPr>
          <w:rFonts w:ascii="Book Antiqua" w:eastAsia="Times New Roman" w:hAnsi="Book Antiqua" w:cs="Shruti"/>
        </w:rPr>
        <w:t>s thereof were present and voted.</w:t>
      </w:r>
    </w:p>
    <w:p w:rsidR="0091730C" w:rsidRPr="00580AD8" w:rsidRDefault="0091730C" w:rsidP="005E4135">
      <w:pPr>
        <w:spacing w:after="0" w:line="240" w:lineRule="auto"/>
        <w:ind w:firstLine="720"/>
        <w:rPr>
          <w:rFonts w:ascii="Book Antiqua" w:hAnsi="Book Antiqua"/>
        </w:rPr>
      </w:pPr>
    </w:p>
    <w:p w:rsidR="00A16BF7" w:rsidRDefault="00E60681" w:rsidP="005E4135">
      <w:pPr>
        <w:spacing w:after="0" w:line="240" w:lineRule="auto"/>
        <w:ind w:firstLine="720"/>
        <w:rPr>
          <w:rFonts w:ascii="Book Antiqua" w:hAnsi="Book Antiqua"/>
        </w:rPr>
      </w:pPr>
      <w:r>
        <w:rPr>
          <w:rFonts w:ascii="Book Antiqua" w:hAnsi="Book Antiqua"/>
        </w:rPr>
        <w:t>Section 6.</w:t>
      </w:r>
      <w:r w:rsidR="00445CF6">
        <w:rPr>
          <w:rFonts w:ascii="Book Antiqua" w:hAnsi="Book Antiqua"/>
        </w:rPr>
        <w:t>5</w:t>
      </w:r>
      <w:r w:rsidR="0091730C" w:rsidRPr="00580AD8">
        <w:rPr>
          <w:rFonts w:ascii="Book Antiqua" w:hAnsi="Book Antiqua"/>
        </w:rPr>
        <w:t>.</w:t>
      </w:r>
      <w:r w:rsidR="0091730C" w:rsidRPr="00580AD8">
        <w:rPr>
          <w:rFonts w:ascii="Book Antiqua" w:hAnsi="Book Antiqua"/>
        </w:rPr>
        <w:tab/>
      </w:r>
      <w:r w:rsidR="00B01162" w:rsidRPr="00580AD8">
        <w:rPr>
          <w:rFonts w:ascii="Book Antiqua" w:hAnsi="Book Antiqua"/>
        </w:rPr>
        <w:t xml:space="preserve">Minutes of meetings of the Board of Directors shall be </w:t>
      </w:r>
      <w:r w:rsidR="00802B40" w:rsidRPr="00580AD8">
        <w:rPr>
          <w:rFonts w:ascii="Book Antiqua" w:hAnsi="Book Antiqua"/>
        </w:rPr>
        <w:t>recorded for all meetings of Directors</w:t>
      </w:r>
      <w:r w:rsidR="00111911" w:rsidRPr="00580AD8">
        <w:rPr>
          <w:rFonts w:ascii="Book Antiqua" w:hAnsi="Book Antiqua"/>
        </w:rPr>
        <w:t>,</w:t>
      </w:r>
      <w:r w:rsidR="00802B40" w:rsidRPr="00580AD8">
        <w:rPr>
          <w:rFonts w:ascii="Book Antiqua" w:hAnsi="Book Antiqua"/>
        </w:rPr>
        <w:t xml:space="preserve"> shall be </w:t>
      </w:r>
      <w:r w:rsidR="00B01162" w:rsidRPr="00580AD8">
        <w:rPr>
          <w:rFonts w:ascii="Book Antiqua" w:hAnsi="Book Antiqua"/>
        </w:rPr>
        <w:t xml:space="preserve">posted on the Association’s website and shall be available to </w:t>
      </w:r>
      <w:r w:rsidR="00544512">
        <w:rPr>
          <w:rFonts w:ascii="Book Antiqua" w:hAnsi="Book Antiqua"/>
        </w:rPr>
        <w:t>Member</w:t>
      </w:r>
      <w:r w:rsidR="00B01162" w:rsidRPr="00580AD8">
        <w:rPr>
          <w:rFonts w:ascii="Book Antiqua" w:hAnsi="Book Antiqua"/>
        </w:rPr>
        <w:t xml:space="preserve">s of the Association upon request.  The President of the Association shall conduct meetings of the Board of Directors.  At the President’s discretion, </w:t>
      </w:r>
      <w:r w:rsidR="00D036A9" w:rsidRPr="00580AD8">
        <w:rPr>
          <w:rFonts w:ascii="Book Antiqua" w:hAnsi="Book Antiqua"/>
        </w:rPr>
        <w:t xml:space="preserve">the Board </w:t>
      </w:r>
      <w:r w:rsidR="00B01162" w:rsidRPr="00580AD8">
        <w:rPr>
          <w:rFonts w:ascii="Book Antiqua" w:hAnsi="Book Antiqua"/>
        </w:rPr>
        <w:t xml:space="preserve">may meet </w:t>
      </w:r>
      <w:r w:rsidR="00D036A9" w:rsidRPr="00580AD8">
        <w:rPr>
          <w:rFonts w:ascii="Book Antiqua" w:hAnsi="Book Antiqua"/>
        </w:rPr>
        <w:t xml:space="preserve">in Executive Session. </w:t>
      </w:r>
    </w:p>
    <w:p w:rsidR="005D049E" w:rsidRDefault="005D049E" w:rsidP="005E4135">
      <w:pPr>
        <w:spacing w:after="0" w:line="240" w:lineRule="auto"/>
        <w:ind w:firstLine="720"/>
        <w:rPr>
          <w:rFonts w:ascii="Book Antiqua" w:hAnsi="Book Antiqua"/>
        </w:rPr>
      </w:pPr>
    </w:p>
    <w:p w:rsidR="005D049E" w:rsidRPr="00995ACC" w:rsidRDefault="005D049E" w:rsidP="005E4135">
      <w:pPr>
        <w:spacing w:after="0" w:line="240" w:lineRule="auto"/>
        <w:ind w:firstLine="720"/>
        <w:rPr>
          <w:rFonts w:ascii="Book Antiqua" w:hAnsi="Book Antiqua" w:cs="Shruti"/>
        </w:rPr>
      </w:pPr>
      <w:r w:rsidRPr="00995ACC">
        <w:rPr>
          <w:rFonts w:ascii="Book Antiqua" w:hAnsi="Book Antiqua" w:cs="Shruti"/>
        </w:rPr>
        <w:t>Section 6</w:t>
      </w:r>
      <w:r w:rsidR="0008085C">
        <w:rPr>
          <w:rFonts w:ascii="Book Antiqua" w:hAnsi="Book Antiqua" w:cs="Shruti"/>
        </w:rPr>
        <w:t>.</w:t>
      </w:r>
      <w:r w:rsidR="00445CF6">
        <w:rPr>
          <w:rFonts w:ascii="Book Antiqua" w:hAnsi="Book Antiqua" w:cs="Shruti"/>
        </w:rPr>
        <w:t>6</w:t>
      </w:r>
      <w:r w:rsidRPr="00995ACC">
        <w:rPr>
          <w:rFonts w:ascii="Book Antiqua" w:hAnsi="Book Antiqua" w:cs="Shruti"/>
        </w:rPr>
        <w:t>.</w:t>
      </w:r>
      <w:r w:rsidRPr="00995ACC">
        <w:rPr>
          <w:rFonts w:ascii="Book Antiqua" w:hAnsi="Book Antiqua" w:cs="Shruti"/>
        </w:rPr>
        <w:tab/>
        <w:t xml:space="preserve">Any Director may resign at any time by written notice to the Secretary.  Except as otherwise provided by statute, any Director may be removed, without cause, at the Annual Meeting, or at any special meeting called for such purpose, in each case at which a quorum is present, by vote of the majority of Members present and entitled to vote.  A Director may also be removed for cause by a majority vote of the entire Board.  For purposes of this Section </w:t>
      </w:r>
      <w:r>
        <w:rPr>
          <w:rFonts w:ascii="Book Antiqua" w:hAnsi="Book Antiqua" w:cs="Shruti"/>
        </w:rPr>
        <w:t>6</w:t>
      </w:r>
      <w:r w:rsidRPr="00995ACC">
        <w:rPr>
          <w:rFonts w:ascii="Book Antiqua" w:hAnsi="Book Antiqua" w:cs="Shruti"/>
        </w:rPr>
        <w:t>.</w:t>
      </w:r>
      <w:r w:rsidR="00445CF6">
        <w:rPr>
          <w:rFonts w:ascii="Book Antiqua" w:hAnsi="Book Antiqua" w:cs="Shruti"/>
        </w:rPr>
        <w:t>6</w:t>
      </w:r>
      <w:r w:rsidRPr="00995ACC">
        <w:rPr>
          <w:rFonts w:ascii="Book Antiqua" w:hAnsi="Book Antiqua" w:cs="Shruti"/>
        </w:rPr>
        <w:t>, "cause</w:t>
      </w:r>
      <w:r w:rsidRPr="00995ACC">
        <w:rPr>
          <w:rFonts w:ascii="Book Antiqua" w:hAnsi="Book Antiqua" w:cs="Shruti"/>
        </w:rPr>
        <w:sym w:font="WP TypographicSymbols" w:char="0040"/>
      </w:r>
      <w:r w:rsidRPr="00995ACC">
        <w:rPr>
          <w:rFonts w:ascii="Book Antiqua" w:hAnsi="Book Antiqua" w:cs="Shruti"/>
        </w:rPr>
        <w:t xml:space="preserve"> shall mean only final conviction of a felony, declaration of unsound mind by court order, adjudication of bankruptcy, nonacceptance of office or conduct prejudicial to the interests of the </w:t>
      </w:r>
      <w:r w:rsidR="00534E8B">
        <w:rPr>
          <w:rFonts w:ascii="Book Antiqua" w:hAnsi="Book Antiqua" w:cs="Shruti"/>
        </w:rPr>
        <w:t>Association</w:t>
      </w:r>
      <w:r w:rsidRPr="00995ACC">
        <w:rPr>
          <w:rFonts w:ascii="Book Antiqua" w:hAnsi="Book Antiqua" w:cs="Shruti"/>
        </w:rPr>
        <w:t xml:space="preserve">, including the commission of any act of dishonesty relative to dealings with the </w:t>
      </w:r>
      <w:r w:rsidR="00534E8B">
        <w:rPr>
          <w:rFonts w:ascii="Book Antiqua" w:hAnsi="Book Antiqua" w:cs="Shruti"/>
        </w:rPr>
        <w:t>Association</w:t>
      </w:r>
      <w:r w:rsidRPr="00995ACC">
        <w:rPr>
          <w:rFonts w:ascii="Book Antiqua" w:hAnsi="Book Antiqua" w:cs="Shruti"/>
        </w:rPr>
        <w:t>, and the failure, without proper justification</w:t>
      </w:r>
      <w:r w:rsidR="00445CF6">
        <w:rPr>
          <w:rFonts w:ascii="Book Antiqua" w:hAnsi="Book Antiqua" w:cs="Shruti"/>
        </w:rPr>
        <w:t xml:space="preserve"> and notice to the President</w:t>
      </w:r>
      <w:r w:rsidRPr="00995ACC">
        <w:rPr>
          <w:rFonts w:ascii="Book Antiqua" w:hAnsi="Book Antiqua" w:cs="Shruti"/>
        </w:rPr>
        <w:t xml:space="preserve">, to attend any two (2) meetings of the Board of Directors within any twelve (12) month period.  In the event of resignation, removal or death, the vacancy created by such resignation, removal or death shall be filled by resolution of the majority of the remaining </w:t>
      </w:r>
      <w:r w:rsidR="00544512">
        <w:rPr>
          <w:rFonts w:ascii="Book Antiqua" w:hAnsi="Book Antiqua" w:cs="Shruti"/>
        </w:rPr>
        <w:t>Member</w:t>
      </w:r>
      <w:r w:rsidRPr="00995ACC">
        <w:rPr>
          <w:rFonts w:ascii="Book Antiqua" w:hAnsi="Book Antiqua" w:cs="Shruti"/>
        </w:rPr>
        <w:t xml:space="preserve">s of the Board and a Director so appointed shall serve the balance of </w:t>
      </w:r>
      <w:r w:rsidRPr="00995ACC">
        <w:rPr>
          <w:rFonts w:ascii="Book Antiqua" w:hAnsi="Book Antiqua" w:cs="Shruti"/>
        </w:rPr>
        <w:lastRenderedPageBreak/>
        <w:t>the term of the Director whose seat became vacant, or until his successor has been duly elected and qualified.</w:t>
      </w:r>
    </w:p>
    <w:p w:rsidR="005D049E" w:rsidRDefault="005D049E" w:rsidP="005E4135">
      <w:pPr>
        <w:spacing w:after="0" w:line="240" w:lineRule="auto"/>
        <w:rPr>
          <w:rFonts w:ascii="Book Antiqua" w:hAnsi="Book Antiqua" w:cs="Shruti"/>
        </w:rPr>
      </w:pPr>
    </w:p>
    <w:p w:rsidR="005D049E" w:rsidRPr="00580AD8" w:rsidRDefault="005D049E" w:rsidP="005E4135">
      <w:pPr>
        <w:spacing w:after="0" w:line="240" w:lineRule="auto"/>
        <w:ind w:firstLine="720"/>
        <w:rPr>
          <w:rFonts w:ascii="Book Antiqua" w:hAnsi="Book Antiqua"/>
        </w:rPr>
      </w:pPr>
      <w:r w:rsidRPr="00995ACC">
        <w:rPr>
          <w:rFonts w:ascii="Book Antiqua" w:hAnsi="Book Antiqua" w:cs="Shruti"/>
        </w:rPr>
        <w:t xml:space="preserve">Section </w:t>
      </w:r>
      <w:r>
        <w:rPr>
          <w:rFonts w:ascii="Book Antiqua" w:hAnsi="Book Antiqua" w:cs="Shruti"/>
        </w:rPr>
        <w:t>6.7</w:t>
      </w:r>
      <w:r w:rsidRPr="00995ACC">
        <w:rPr>
          <w:rFonts w:ascii="Book Antiqua" w:hAnsi="Book Antiqua" w:cs="Shruti"/>
        </w:rPr>
        <w:t xml:space="preserve">.  </w:t>
      </w:r>
      <w:r w:rsidRPr="00995ACC">
        <w:rPr>
          <w:rFonts w:ascii="Book Antiqua" w:hAnsi="Book Antiqua" w:cs="Shruti"/>
          <w:u w:val="single"/>
        </w:rPr>
        <w:t>Compensation</w:t>
      </w:r>
      <w:r w:rsidRPr="00995ACC">
        <w:rPr>
          <w:rFonts w:ascii="Book Antiqua" w:hAnsi="Book Antiqua" w:cs="Shruti"/>
        </w:rPr>
        <w:t xml:space="preserve">.  </w:t>
      </w:r>
      <w:r>
        <w:rPr>
          <w:rFonts w:ascii="Book Antiqua" w:hAnsi="Book Antiqua" w:cs="Shruti"/>
        </w:rPr>
        <w:t>No Director shall receive any</w:t>
      </w:r>
      <w:r w:rsidRPr="00995ACC">
        <w:rPr>
          <w:rFonts w:ascii="Book Antiqua" w:hAnsi="Book Antiqua" w:cs="Shruti"/>
        </w:rPr>
        <w:t xml:space="preserve"> compensation </w:t>
      </w:r>
      <w:r>
        <w:rPr>
          <w:rFonts w:ascii="Book Antiqua" w:hAnsi="Book Antiqua" w:cs="Shruti"/>
        </w:rPr>
        <w:t xml:space="preserve">from the </w:t>
      </w:r>
      <w:r w:rsidR="00534E8B">
        <w:rPr>
          <w:rFonts w:ascii="Book Antiqua" w:hAnsi="Book Antiqua" w:cs="Shruti"/>
        </w:rPr>
        <w:t>Association</w:t>
      </w:r>
      <w:r>
        <w:rPr>
          <w:rFonts w:ascii="Book Antiqua" w:hAnsi="Book Antiqua" w:cs="Shruti"/>
        </w:rPr>
        <w:t>, with the exception of reimbursement for reasonable expenses incurred in his capacity as a Director, solely on the basis of his service as a Director</w:t>
      </w:r>
      <w:r w:rsidRPr="00995ACC">
        <w:rPr>
          <w:rFonts w:ascii="Book Antiqua" w:hAnsi="Book Antiqua" w:cs="Shruti"/>
        </w:rPr>
        <w:t>.</w:t>
      </w:r>
      <w:r>
        <w:rPr>
          <w:rFonts w:ascii="Book Antiqua" w:hAnsi="Book Antiqua" w:cs="Shruti"/>
        </w:rPr>
        <w:t xml:space="preserve">  </w:t>
      </w:r>
    </w:p>
    <w:p w:rsidR="00B03226" w:rsidRDefault="00B03226" w:rsidP="00B03226">
      <w:pPr>
        <w:tabs>
          <w:tab w:val="left" w:pos="7769"/>
        </w:tabs>
        <w:spacing w:after="0" w:line="240" w:lineRule="auto"/>
        <w:rPr>
          <w:rFonts w:ascii="Book Antiqua" w:eastAsia="Times New Roman" w:hAnsi="Book Antiqua"/>
          <w:b/>
          <w:bCs/>
        </w:rPr>
      </w:pPr>
    </w:p>
    <w:p w:rsidR="002C696A" w:rsidRDefault="00524DB5" w:rsidP="00B03226">
      <w:pPr>
        <w:tabs>
          <w:tab w:val="left" w:pos="7769"/>
        </w:tabs>
        <w:spacing w:after="0" w:line="240" w:lineRule="auto"/>
        <w:jc w:val="center"/>
        <w:rPr>
          <w:rFonts w:ascii="Book Antiqua" w:eastAsia="Times New Roman" w:hAnsi="Book Antiqua"/>
          <w:b/>
          <w:bCs/>
        </w:rPr>
      </w:pPr>
      <w:r>
        <w:rPr>
          <w:rFonts w:ascii="Book Antiqua" w:eastAsia="Times New Roman" w:hAnsi="Book Antiqua"/>
          <w:b/>
          <w:bCs/>
        </w:rPr>
        <w:t>Article VII</w:t>
      </w:r>
    </w:p>
    <w:p w:rsidR="00544129" w:rsidRPr="00524DB5" w:rsidRDefault="00524DB5" w:rsidP="005E4135">
      <w:pPr>
        <w:tabs>
          <w:tab w:val="left" w:pos="7769"/>
        </w:tabs>
        <w:spacing w:after="0" w:line="240" w:lineRule="auto"/>
        <w:jc w:val="center"/>
        <w:rPr>
          <w:rFonts w:ascii="Book Antiqua" w:eastAsia="Times New Roman" w:hAnsi="Book Antiqua"/>
          <w:u w:val="single"/>
        </w:rPr>
      </w:pPr>
      <w:r w:rsidRPr="00524DB5">
        <w:rPr>
          <w:rFonts w:ascii="Book Antiqua" w:eastAsia="Times New Roman" w:hAnsi="Book Antiqua"/>
          <w:b/>
          <w:bCs/>
          <w:u w:val="single"/>
        </w:rPr>
        <w:t>Officers</w:t>
      </w:r>
    </w:p>
    <w:p w:rsidR="00544129" w:rsidRPr="00580AD8" w:rsidRDefault="00E60681"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w:t>
      </w:r>
      <w:r w:rsidR="00544129" w:rsidRPr="00580AD8">
        <w:rPr>
          <w:rFonts w:ascii="Book Antiqua" w:eastAsia="Times New Roman" w:hAnsi="Book Antiqua"/>
        </w:rPr>
        <w:t xml:space="preserve">1. </w:t>
      </w:r>
      <w:r w:rsidR="00B66557" w:rsidRPr="00580AD8">
        <w:rPr>
          <w:rFonts w:ascii="Book Antiqua" w:eastAsia="Times New Roman" w:hAnsi="Book Antiqua"/>
        </w:rPr>
        <w:t xml:space="preserve">  At the Annual Meeting, the Members shall elect the officers of the Association.  </w:t>
      </w:r>
      <w:r w:rsidR="00580332" w:rsidRPr="00580AD8">
        <w:rPr>
          <w:rFonts w:ascii="Book Antiqua" w:eastAsia="Times New Roman" w:hAnsi="Book Antiqua"/>
        </w:rPr>
        <w:t xml:space="preserve">The </w:t>
      </w:r>
      <w:r w:rsidR="00544129" w:rsidRPr="00580AD8">
        <w:rPr>
          <w:rFonts w:ascii="Book Antiqua" w:eastAsia="Times New Roman" w:hAnsi="Book Antiqua"/>
        </w:rPr>
        <w:t xml:space="preserve">officers </w:t>
      </w:r>
      <w:r w:rsidR="00580332" w:rsidRPr="00580AD8">
        <w:rPr>
          <w:rFonts w:ascii="Book Antiqua" w:eastAsia="Times New Roman" w:hAnsi="Book Antiqua"/>
        </w:rPr>
        <w:t xml:space="preserve">of the </w:t>
      </w:r>
      <w:r w:rsidR="00544129" w:rsidRPr="00580AD8">
        <w:rPr>
          <w:rFonts w:ascii="Book Antiqua" w:eastAsia="Times New Roman" w:hAnsi="Book Antiqua"/>
        </w:rPr>
        <w:t xml:space="preserve">Association shall be </w:t>
      </w:r>
      <w:r w:rsidR="00802B40" w:rsidRPr="00580AD8">
        <w:rPr>
          <w:rFonts w:ascii="Book Antiqua" w:eastAsia="Times New Roman" w:hAnsi="Book Antiqua"/>
        </w:rPr>
        <w:t xml:space="preserve">a </w:t>
      </w:r>
      <w:r w:rsidR="00544129" w:rsidRPr="00580AD8">
        <w:rPr>
          <w:rFonts w:ascii="Book Antiqua" w:eastAsia="Times New Roman" w:hAnsi="Book Antiqua"/>
        </w:rPr>
        <w:t xml:space="preserve">President, </w:t>
      </w:r>
      <w:r w:rsidR="00802B40" w:rsidRPr="00580AD8">
        <w:rPr>
          <w:rFonts w:ascii="Book Antiqua" w:eastAsia="Times New Roman" w:hAnsi="Book Antiqua"/>
        </w:rPr>
        <w:t xml:space="preserve">a </w:t>
      </w:r>
      <w:r w:rsidR="00544129" w:rsidRPr="00580AD8">
        <w:rPr>
          <w:rFonts w:ascii="Book Antiqua" w:eastAsia="Times New Roman" w:hAnsi="Book Antiqua"/>
        </w:rPr>
        <w:t xml:space="preserve">First Vice-President, </w:t>
      </w:r>
      <w:r w:rsidR="00802B40" w:rsidRPr="00580AD8">
        <w:rPr>
          <w:rFonts w:ascii="Book Antiqua" w:eastAsia="Times New Roman" w:hAnsi="Book Antiqua"/>
        </w:rPr>
        <w:t xml:space="preserve">a </w:t>
      </w:r>
      <w:r w:rsidR="00544129" w:rsidRPr="00580AD8">
        <w:rPr>
          <w:rFonts w:ascii="Book Antiqua" w:eastAsia="Times New Roman" w:hAnsi="Book Antiqua"/>
        </w:rPr>
        <w:t xml:space="preserve">Second Vice-President, </w:t>
      </w:r>
      <w:r w:rsidR="00802B40" w:rsidRPr="00580AD8">
        <w:rPr>
          <w:rFonts w:ascii="Book Antiqua" w:eastAsia="Times New Roman" w:hAnsi="Book Antiqua"/>
        </w:rPr>
        <w:t xml:space="preserve">a </w:t>
      </w:r>
      <w:r w:rsidR="00544129" w:rsidRPr="00580AD8">
        <w:rPr>
          <w:rFonts w:ascii="Book Antiqua" w:eastAsia="Times New Roman" w:hAnsi="Book Antiqua"/>
        </w:rPr>
        <w:t xml:space="preserve">Secretary, and </w:t>
      </w:r>
      <w:r w:rsidR="00802B40" w:rsidRPr="00580AD8">
        <w:rPr>
          <w:rFonts w:ascii="Book Antiqua" w:eastAsia="Times New Roman" w:hAnsi="Book Antiqua"/>
        </w:rPr>
        <w:t xml:space="preserve">a </w:t>
      </w:r>
      <w:r w:rsidR="00544129" w:rsidRPr="00580AD8">
        <w:rPr>
          <w:rFonts w:ascii="Book Antiqua" w:eastAsia="Times New Roman" w:hAnsi="Book Antiqua"/>
        </w:rPr>
        <w:t>Treasurer.</w:t>
      </w:r>
      <w:r w:rsidR="0089415A">
        <w:rPr>
          <w:rFonts w:ascii="Book Antiqua" w:eastAsia="Times New Roman" w:hAnsi="Book Antiqua"/>
        </w:rPr>
        <w:t xml:space="preserve">  </w:t>
      </w:r>
      <w:r w:rsidR="00124F8D">
        <w:rPr>
          <w:rFonts w:ascii="Book Antiqua" w:eastAsia="Times New Roman" w:hAnsi="Book Antiqua"/>
        </w:rPr>
        <w:t xml:space="preserve">The term of office for the </w:t>
      </w:r>
      <w:r w:rsidR="0089415A">
        <w:rPr>
          <w:rFonts w:ascii="Book Antiqua" w:eastAsia="Times New Roman" w:hAnsi="Book Antiqua"/>
        </w:rPr>
        <w:t>Officer</w:t>
      </w:r>
      <w:r w:rsidR="00124F8D">
        <w:rPr>
          <w:rFonts w:ascii="Book Antiqua" w:eastAsia="Times New Roman" w:hAnsi="Book Antiqua"/>
        </w:rPr>
        <w:t>s</w:t>
      </w:r>
      <w:r w:rsidR="0089415A">
        <w:rPr>
          <w:rFonts w:ascii="Book Antiqua" w:eastAsia="Times New Roman" w:hAnsi="Book Antiqua"/>
        </w:rPr>
        <w:t xml:space="preserve"> shall </w:t>
      </w:r>
      <w:r w:rsidR="00124F8D">
        <w:rPr>
          <w:rFonts w:ascii="Book Antiqua" w:eastAsia="Times New Roman" w:hAnsi="Book Antiqua"/>
        </w:rPr>
        <w:t xml:space="preserve">be </w:t>
      </w:r>
      <w:r w:rsidR="0089415A">
        <w:rPr>
          <w:rFonts w:ascii="Book Antiqua" w:eastAsia="Times New Roman" w:hAnsi="Book Antiqua"/>
        </w:rPr>
        <w:t>one year</w:t>
      </w:r>
      <w:r w:rsidR="00124F8D">
        <w:rPr>
          <w:rFonts w:ascii="Book Antiqua" w:eastAsia="Times New Roman" w:hAnsi="Book Antiqua"/>
        </w:rPr>
        <w:t xml:space="preserve"> and until their successors are duly elected and qualify or until their</w:t>
      </w:r>
      <w:r w:rsidR="0089415A">
        <w:rPr>
          <w:rFonts w:ascii="Book Antiqua" w:eastAsia="Times New Roman" w:hAnsi="Book Antiqua"/>
        </w:rPr>
        <w:t xml:space="preserve"> </w:t>
      </w:r>
      <w:r w:rsidR="00124F8D" w:rsidRPr="00580AD8">
        <w:rPr>
          <w:rFonts w:ascii="Book Antiqua" w:hAnsi="Book Antiqua"/>
        </w:rPr>
        <w:t>resignation, death, incapacity or other event,</w:t>
      </w:r>
    </w:p>
    <w:p w:rsidR="002F5ADF" w:rsidRPr="00580AD8" w:rsidRDefault="00E60681"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w:t>
      </w:r>
      <w:r w:rsidR="00544129" w:rsidRPr="00580AD8">
        <w:rPr>
          <w:rFonts w:ascii="Book Antiqua" w:eastAsia="Times New Roman" w:hAnsi="Book Antiqua"/>
        </w:rPr>
        <w:t>2.</w:t>
      </w:r>
      <w:r w:rsidR="002F5ADF" w:rsidRPr="00580AD8">
        <w:rPr>
          <w:rFonts w:ascii="Book Antiqua" w:eastAsia="Times New Roman" w:hAnsi="Book Antiqua"/>
        </w:rPr>
        <w:tab/>
        <w:t xml:space="preserve">  The Board of Directors sitting as a committee of the whole as an Elections Committee shall nominate </w:t>
      </w:r>
      <w:r w:rsidR="00544512">
        <w:rPr>
          <w:rFonts w:ascii="Book Antiqua" w:eastAsia="Times New Roman" w:hAnsi="Book Antiqua"/>
        </w:rPr>
        <w:t>Member</w:t>
      </w:r>
      <w:r w:rsidR="002F5ADF" w:rsidRPr="00580AD8">
        <w:rPr>
          <w:rFonts w:ascii="Book Antiqua" w:eastAsia="Times New Roman" w:hAnsi="Book Antiqua"/>
        </w:rPr>
        <w:t>s to serve as officers of the Association and shall publicize the names of the nominees at least thirty (30) days prior to the date of the Annual Meeting at which officers shall be elected.</w:t>
      </w:r>
    </w:p>
    <w:p w:rsidR="00544129" w:rsidRPr="00580AD8" w:rsidRDefault="00E60681"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w:t>
      </w:r>
      <w:r w:rsidR="002F5ADF" w:rsidRPr="00580AD8">
        <w:rPr>
          <w:rFonts w:ascii="Book Antiqua" w:eastAsia="Times New Roman" w:hAnsi="Book Antiqua"/>
        </w:rPr>
        <w:t>3.  Persons wishing to run for office should notify the Elections committee in writing of their intention to run for</w:t>
      </w:r>
      <w:r w:rsidR="006843EF">
        <w:rPr>
          <w:rFonts w:ascii="Book Antiqua" w:eastAsia="Times New Roman" w:hAnsi="Book Antiqua"/>
        </w:rPr>
        <w:t xml:space="preserve"> director or</w:t>
      </w:r>
      <w:r w:rsidR="002F5ADF" w:rsidRPr="00580AD8">
        <w:rPr>
          <w:rFonts w:ascii="Book Antiqua" w:eastAsia="Times New Roman" w:hAnsi="Book Antiqua"/>
        </w:rPr>
        <w:t xml:space="preserve"> a particular office by </w:t>
      </w:r>
      <w:r w:rsidR="009528A4">
        <w:rPr>
          <w:rFonts w:ascii="Book Antiqua" w:eastAsia="Times New Roman" w:hAnsi="Book Antiqua"/>
        </w:rPr>
        <w:t xml:space="preserve">thirty-five </w:t>
      </w:r>
      <w:r w:rsidR="00752E7B">
        <w:rPr>
          <w:rFonts w:ascii="Book Antiqua" w:eastAsia="Times New Roman" w:hAnsi="Book Antiqua"/>
        </w:rPr>
        <w:t>(35)</w:t>
      </w:r>
      <w:r w:rsidR="005D3776">
        <w:rPr>
          <w:rFonts w:ascii="Book Antiqua" w:eastAsia="Times New Roman" w:hAnsi="Book Antiqua"/>
        </w:rPr>
        <w:t xml:space="preserve"> days</w:t>
      </w:r>
      <w:r w:rsidR="002F5ADF" w:rsidRPr="00580AD8">
        <w:rPr>
          <w:rFonts w:ascii="Book Antiqua" w:eastAsia="Times New Roman" w:hAnsi="Book Antiqua"/>
        </w:rPr>
        <w:t xml:space="preserve"> prior to the </w:t>
      </w:r>
      <w:r w:rsidR="006843EF">
        <w:rPr>
          <w:rFonts w:ascii="Book Antiqua" w:eastAsia="Times New Roman" w:hAnsi="Book Antiqua"/>
        </w:rPr>
        <w:t>annual meeting</w:t>
      </w:r>
      <w:r w:rsidR="005D3776">
        <w:rPr>
          <w:rFonts w:ascii="Book Antiqua" w:eastAsia="Times New Roman" w:hAnsi="Book Antiqua"/>
        </w:rPr>
        <w:t>, the date for which will be published in the Sumner Newsletter or on the Sumner Website</w:t>
      </w:r>
      <w:r w:rsidR="002F5ADF" w:rsidRPr="00580AD8">
        <w:rPr>
          <w:rFonts w:ascii="Book Antiqua" w:eastAsia="Times New Roman" w:hAnsi="Book Antiqua"/>
        </w:rPr>
        <w:t xml:space="preserve">.  At their discretion, the Elections Committee may ask the nominees to express their views, in writing, on issues facing the Association and such views shall be circulated to the Members with the notice of the Annual Meeting.  Failure to respond to the request for views shall not disqualify any </w:t>
      </w:r>
      <w:r w:rsidR="006D690B" w:rsidRPr="00580AD8">
        <w:rPr>
          <w:rFonts w:ascii="Book Antiqua" w:eastAsia="Times New Roman" w:hAnsi="Book Antiqua"/>
        </w:rPr>
        <w:t xml:space="preserve">candidate </w:t>
      </w:r>
      <w:r w:rsidR="00544129" w:rsidRPr="00580AD8">
        <w:rPr>
          <w:rFonts w:ascii="Book Antiqua" w:eastAsia="Times New Roman" w:hAnsi="Book Antiqua"/>
        </w:rPr>
        <w:t>.</w:t>
      </w:r>
    </w:p>
    <w:p w:rsidR="00544129" w:rsidRPr="00580AD8" w:rsidRDefault="00E60681">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w:t>
      </w:r>
      <w:r w:rsidR="002F5ADF" w:rsidRPr="00580AD8">
        <w:rPr>
          <w:rFonts w:ascii="Book Antiqua" w:eastAsia="Times New Roman" w:hAnsi="Book Antiqua"/>
        </w:rPr>
        <w:t>4</w:t>
      </w:r>
      <w:r w:rsidR="00544129" w:rsidRPr="00580AD8">
        <w:rPr>
          <w:rFonts w:ascii="Book Antiqua" w:eastAsia="Times New Roman" w:hAnsi="Book Antiqua"/>
        </w:rPr>
        <w:t xml:space="preserve">. </w:t>
      </w:r>
      <w:r>
        <w:rPr>
          <w:rFonts w:ascii="Book Antiqua" w:eastAsia="Times New Roman" w:hAnsi="Book Antiqua"/>
        </w:rPr>
        <w:t xml:space="preserve"> </w:t>
      </w:r>
      <w:r w:rsidR="00544129" w:rsidRPr="00580AD8">
        <w:rPr>
          <w:rFonts w:ascii="Book Antiqua" w:eastAsia="Times New Roman" w:hAnsi="Book Antiqua"/>
        </w:rPr>
        <w:t xml:space="preserve">Vacancies in elected offices shall be filled by </w:t>
      </w:r>
      <w:r w:rsidR="00EB2ED5" w:rsidRPr="00580AD8">
        <w:rPr>
          <w:rFonts w:ascii="Book Antiqua" w:eastAsia="Times New Roman" w:hAnsi="Book Antiqua"/>
        </w:rPr>
        <w:t xml:space="preserve">the Board of Directors </w:t>
      </w:r>
      <w:r w:rsidR="00544129" w:rsidRPr="00580AD8">
        <w:rPr>
          <w:rFonts w:ascii="Book Antiqua" w:eastAsia="Times New Roman" w:hAnsi="Book Antiqua"/>
        </w:rPr>
        <w:t>a</w:t>
      </w:r>
      <w:r w:rsidR="00EB2ED5" w:rsidRPr="00580AD8">
        <w:rPr>
          <w:rFonts w:ascii="Book Antiqua" w:eastAsia="Times New Roman" w:hAnsi="Book Antiqua"/>
        </w:rPr>
        <w:t xml:space="preserve">t their next </w:t>
      </w:r>
      <w:r w:rsidR="00544129" w:rsidRPr="00580AD8">
        <w:rPr>
          <w:rFonts w:ascii="Book Antiqua" w:eastAsia="Times New Roman" w:hAnsi="Book Antiqua"/>
        </w:rPr>
        <w:t>meeting</w:t>
      </w:r>
      <w:r w:rsidR="00EB2ED5" w:rsidRPr="00580AD8">
        <w:rPr>
          <w:rFonts w:ascii="Book Antiqua" w:eastAsia="Times New Roman" w:hAnsi="Book Antiqua"/>
        </w:rPr>
        <w:t xml:space="preserve"> following the occurrence of the vacancy</w:t>
      </w:r>
      <w:r w:rsidR="00544129" w:rsidRPr="00580AD8">
        <w:rPr>
          <w:rFonts w:ascii="Book Antiqua" w:eastAsia="Times New Roman" w:hAnsi="Book Antiqua"/>
        </w:rPr>
        <w:t>.</w:t>
      </w:r>
      <w:r w:rsidR="009417D7" w:rsidRPr="00580AD8">
        <w:rPr>
          <w:rFonts w:ascii="Book Antiqua" w:eastAsia="Times New Roman" w:hAnsi="Book Antiqua"/>
        </w:rPr>
        <w:t xml:space="preserve">  Persons so elected shall fill the remaining term for the office.</w:t>
      </w:r>
    </w:p>
    <w:p w:rsidR="00544129" w:rsidRPr="00580AD8" w:rsidRDefault="00E60681"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w:t>
      </w:r>
      <w:r w:rsidR="00752E7B">
        <w:rPr>
          <w:rFonts w:ascii="Book Antiqua" w:eastAsia="Times New Roman" w:hAnsi="Book Antiqua"/>
        </w:rPr>
        <w:t>5</w:t>
      </w:r>
      <w:r w:rsidR="00544129" w:rsidRPr="00580AD8">
        <w:rPr>
          <w:rFonts w:ascii="Book Antiqua" w:eastAsia="Times New Roman" w:hAnsi="Book Antiqua"/>
        </w:rPr>
        <w:t>. President. The President shall preside at meetings of th</w:t>
      </w:r>
      <w:r w:rsidR="006F0358" w:rsidRPr="00580AD8">
        <w:rPr>
          <w:rFonts w:ascii="Book Antiqua" w:eastAsia="Times New Roman" w:hAnsi="Book Antiqua"/>
        </w:rPr>
        <w:t>e</w:t>
      </w:r>
      <w:r w:rsidR="00544129" w:rsidRPr="00580AD8">
        <w:rPr>
          <w:rFonts w:ascii="Book Antiqua" w:eastAsia="Times New Roman" w:hAnsi="Book Antiqua"/>
        </w:rPr>
        <w:t xml:space="preserve"> Association, shall cast the deciding vote on any question in case of a tie, shall be an ex-officio </w:t>
      </w:r>
      <w:r w:rsidR="00544512">
        <w:rPr>
          <w:rFonts w:ascii="Book Antiqua" w:eastAsia="Times New Roman" w:hAnsi="Book Antiqua"/>
        </w:rPr>
        <w:t>Member</w:t>
      </w:r>
      <w:r w:rsidR="00544129" w:rsidRPr="00580AD8">
        <w:rPr>
          <w:rFonts w:ascii="Book Antiqua" w:eastAsia="Times New Roman" w:hAnsi="Book Antiqua"/>
        </w:rPr>
        <w:t xml:space="preserve"> of all committees, shall appoint all committee chairs and delegates, and shall have the power to create ad hoc committees.</w:t>
      </w:r>
    </w:p>
    <w:p w:rsidR="00544129" w:rsidRPr="00580AD8" w:rsidRDefault="004B48B2"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w:t>
      </w:r>
      <w:r w:rsidR="00752E7B">
        <w:rPr>
          <w:rFonts w:ascii="Book Antiqua" w:eastAsia="Times New Roman" w:hAnsi="Book Antiqua"/>
        </w:rPr>
        <w:t>6</w:t>
      </w:r>
      <w:r w:rsidR="00544129" w:rsidRPr="00580AD8">
        <w:rPr>
          <w:rFonts w:ascii="Book Antiqua" w:eastAsia="Times New Roman" w:hAnsi="Book Antiqua"/>
        </w:rPr>
        <w:t xml:space="preserve">. First Vice-President. The First Vice-President shall act as aide to the President and is charged with the responsibilities of the President in times of his or her </w:t>
      </w:r>
      <w:r w:rsidR="00544129" w:rsidRPr="00580AD8">
        <w:rPr>
          <w:rFonts w:ascii="Book Antiqua" w:eastAsia="Times New Roman" w:hAnsi="Book Antiqua"/>
        </w:rPr>
        <w:lastRenderedPageBreak/>
        <w:t>inability to serve. The First Vice-President shall also perform such other duties as assigned by the President.</w:t>
      </w:r>
    </w:p>
    <w:p w:rsidR="00544129" w:rsidRPr="00580AD8" w:rsidRDefault="004B48B2"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w:t>
      </w:r>
      <w:r w:rsidR="00752E7B">
        <w:rPr>
          <w:rFonts w:ascii="Book Antiqua" w:eastAsia="Times New Roman" w:hAnsi="Book Antiqua"/>
        </w:rPr>
        <w:t>7</w:t>
      </w:r>
      <w:r w:rsidR="00544129" w:rsidRPr="00580AD8">
        <w:rPr>
          <w:rFonts w:ascii="Book Antiqua" w:eastAsia="Times New Roman" w:hAnsi="Book Antiqua"/>
        </w:rPr>
        <w:t>.</w:t>
      </w:r>
      <w:r>
        <w:rPr>
          <w:rFonts w:ascii="Book Antiqua" w:eastAsia="Times New Roman" w:hAnsi="Book Antiqua"/>
        </w:rPr>
        <w:t xml:space="preserve"> </w:t>
      </w:r>
      <w:r w:rsidR="00544129" w:rsidRPr="00580AD8">
        <w:rPr>
          <w:rFonts w:ascii="Book Antiqua" w:eastAsia="Times New Roman" w:hAnsi="Book Antiqua"/>
        </w:rPr>
        <w:t xml:space="preserve"> Second Vice-President. The Second Vice-President shall be responsible for encouraging membership in the Association and such other duties as assigned by the President.</w:t>
      </w:r>
    </w:p>
    <w:p w:rsidR="00544129" w:rsidRPr="00580AD8" w:rsidRDefault="004B48B2"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w:t>
      </w:r>
      <w:r w:rsidR="00752E7B">
        <w:rPr>
          <w:rFonts w:ascii="Book Antiqua" w:eastAsia="Times New Roman" w:hAnsi="Book Antiqua"/>
        </w:rPr>
        <w:t>8</w:t>
      </w:r>
      <w:r w:rsidR="00544129" w:rsidRPr="00580AD8">
        <w:rPr>
          <w:rFonts w:ascii="Book Antiqua" w:eastAsia="Times New Roman" w:hAnsi="Book Antiqua"/>
        </w:rPr>
        <w:t>.</w:t>
      </w:r>
      <w:r>
        <w:rPr>
          <w:rFonts w:ascii="Book Antiqua" w:eastAsia="Times New Roman" w:hAnsi="Book Antiqua"/>
        </w:rPr>
        <w:t xml:space="preserve"> </w:t>
      </w:r>
      <w:r w:rsidR="00544129" w:rsidRPr="00580AD8">
        <w:rPr>
          <w:rFonts w:ascii="Book Antiqua" w:eastAsia="Times New Roman" w:hAnsi="Book Antiqua"/>
        </w:rPr>
        <w:t xml:space="preserve"> Secretary. The Secretary shall keep the minutes of all proceedings, shall, in coordination with the Treasurer, keep a register of all current </w:t>
      </w:r>
      <w:r w:rsidR="00544512">
        <w:rPr>
          <w:rFonts w:ascii="Book Antiqua" w:eastAsia="Times New Roman" w:hAnsi="Book Antiqua"/>
        </w:rPr>
        <w:t>Member</w:t>
      </w:r>
      <w:r w:rsidR="00544129" w:rsidRPr="00580AD8">
        <w:rPr>
          <w:rFonts w:ascii="Book Antiqua" w:eastAsia="Times New Roman" w:hAnsi="Book Antiqua"/>
        </w:rPr>
        <w:t xml:space="preserve">s and their street and e-mail addresses, shall duly record any amendments to these Bylaws and make them a part thereof, shall </w:t>
      </w:r>
      <w:r w:rsidR="006F0358" w:rsidRPr="00580AD8">
        <w:rPr>
          <w:rFonts w:ascii="Book Antiqua" w:eastAsia="Times New Roman" w:hAnsi="Book Antiqua"/>
        </w:rPr>
        <w:t xml:space="preserve">send such notices as are required for </w:t>
      </w:r>
      <w:r w:rsidR="00544129" w:rsidRPr="00580AD8">
        <w:rPr>
          <w:rFonts w:ascii="Book Antiqua" w:eastAsia="Times New Roman" w:hAnsi="Book Antiqua"/>
        </w:rPr>
        <w:t>notify</w:t>
      </w:r>
      <w:r w:rsidR="00453196">
        <w:rPr>
          <w:rFonts w:ascii="Book Antiqua" w:eastAsia="Times New Roman" w:hAnsi="Book Antiqua"/>
        </w:rPr>
        <w:t>ing</w:t>
      </w:r>
      <w:r w:rsidR="009A44E8">
        <w:rPr>
          <w:rFonts w:ascii="Book Antiqua" w:eastAsia="Times New Roman" w:hAnsi="Book Antiqua"/>
        </w:rPr>
        <w:t xml:space="preserve"> Members, directors and</w:t>
      </w:r>
      <w:r w:rsidR="00544129" w:rsidRPr="00580AD8">
        <w:rPr>
          <w:rFonts w:ascii="Book Antiqua" w:eastAsia="Times New Roman" w:hAnsi="Book Antiqua"/>
        </w:rPr>
        <w:t xml:space="preserve"> </w:t>
      </w:r>
      <w:r w:rsidR="00544512">
        <w:rPr>
          <w:rFonts w:ascii="Book Antiqua" w:eastAsia="Times New Roman" w:hAnsi="Book Antiqua"/>
        </w:rPr>
        <w:t>Member</w:t>
      </w:r>
      <w:r w:rsidR="00544129" w:rsidRPr="00580AD8">
        <w:rPr>
          <w:rFonts w:ascii="Book Antiqua" w:eastAsia="Times New Roman" w:hAnsi="Book Antiqua"/>
        </w:rPr>
        <w:t>s of the Executive Committee of meetings, and shall attend to correspondence.</w:t>
      </w:r>
    </w:p>
    <w:p w:rsidR="00544129" w:rsidRPr="00580AD8" w:rsidRDefault="004B48B2"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w:t>
      </w:r>
      <w:r w:rsidR="00752E7B">
        <w:rPr>
          <w:rFonts w:ascii="Book Antiqua" w:eastAsia="Times New Roman" w:hAnsi="Book Antiqua"/>
        </w:rPr>
        <w:t>9</w:t>
      </w:r>
      <w:r w:rsidR="00544129" w:rsidRPr="00580AD8">
        <w:rPr>
          <w:rFonts w:ascii="Book Antiqua" w:eastAsia="Times New Roman" w:hAnsi="Book Antiqua"/>
        </w:rPr>
        <w:t>.</w:t>
      </w:r>
      <w:r>
        <w:rPr>
          <w:rFonts w:ascii="Book Antiqua" w:eastAsia="Times New Roman" w:hAnsi="Book Antiqua"/>
        </w:rPr>
        <w:t xml:space="preserve"> </w:t>
      </w:r>
      <w:r w:rsidR="00544129" w:rsidRPr="00580AD8">
        <w:rPr>
          <w:rFonts w:ascii="Book Antiqua" w:eastAsia="Times New Roman" w:hAnsi="Book Antiqua"/>
        </w:rPr>
        <w:t xml:space="preserve"> Treasurer. The Treasurer shall receive all funds of </w:t>
      </w:r>
      <w:r w:rsidR="00012FEC">
        <w:rPr>
          <w:rFonts w:ascii="Book Antiqua" w:eastAsia="Times New Roman" w:hAnsi="Book Antiqua"/>
        </w:rPr>
        <w:t>the</w:t>
      </w:r>
      <w:r w:rsidR="00012FEC" w:rsidRPr="00580AD8">
        <w:rPr>
          <w:rFonts w:ascii="Book Antiqua" w:eastAsia="Times New Roman" w:hAnsi="Book Antiqua"/>
        </w:rPr>
        <w:t xml:space="preserve"> </w:t>
      </w:r>
      <w:r w:rsidR="00544129" w:rsidRPr="00580AD8">
        <w:rPr>
          <w:rFonts w:ascii="Book Antiqua" w:eastAsia="Times New Roman" w:hAnsi="Book Antiqua"/>
        </w:rPr>
        <w:t xml:space="preserve">Association, make such disbursements as may be authorized by the Executive Committee or </w:t>
      </w:r>
      <w:r w:rsidR="00544512">
        <w:rPr>
          <w:rFonts w:ascii="Book Antiqua" w:eastAsia="Times New Roman" w:hAnsi="Book Antiqua"/>
        </w:rPr>
        <w:t>Member</w:t>
      </w:r>
      <w:r w:rsidR="00544129" w:rsidRPr="00580AD8">
        <w:rPr>
          <w:rFonts w:ascii="Book Antiqua" w:eastAsia="Times New Roman" w:hAnsi="Book Antiqua"/>
        </w:rPr>
        <w:t>s at a regular or special meeting, and shall make the Association checkbook</w:t>
      </w:r>
      <w:r w:rsidR="00752E7B">
        <w:rPr>
          <w:rFonts w:ascii="Book Antiqua" w:eastAsia="Times New Roman" w:hAnsi="Book Antiqua"/>
        </w:rPr>
        <w:t xml:space="preserve">, </w:t>
      </w:r>
      <w:r w:rsidR="009528A4">
        <w:rPr>
          <w:rFonts w:ascii="Book Antiqua" w:eastAsia="Times New Roman" w:hAnsi="Book Antiqua"/>
        </w:rPr>
        <w:t>financial statements</w:t>
      </w:r>
      <w:r w:rsidR="00752E7B">
        <w:rPr>
          <w:rFonts w:ascii="Book Antiqua" w:eastAsia="Times New Roman" w:hAnsi="Book Antiqua"/>
        </w:rPr>
        <w:t>,</w:t>
      </w:r>
      <w:r w:rsidR="00544129" w:rsidRPr="00580AD8">
        <w:rPr>
          <w:rFonts w:ascii="Book Antiqua" w:eastAsia="Times New Roman" w:hAnsi="Book Antiqua"/>
        </w:rPr>
        <w:t xml:space="preserve"> and current bank statements available for inspection at all Executive Committee </w:t>
      </w:r>
      <w:r w:rsidR="009528A4">
        <w:rPr>
          <w:rFonts w:ascii="Book Antiqua" w:eastAsia="Times New Roman" w:hAnsi="Book Antiqua"/>
        </w:rPr>
        <w:t>meetings</w:t>
      </w:r>
      <w:r w:rsidR="00D253BA">
        <w:rPr>
          <w:rFonts w:ascii="Book Antiqua" w:eastAsia="Times New Roman" w:hAnsi="Book Antiqua"/>
        </w:rPr>
        <w:t xml:space="preserve"> </w:t>
      </w:r>
      <w:r w:rsidR="00544129" w:rsidRPr="00580AD8">
        <w:rPr>
          <w:rFonts w:ascii="Book Antiqua" w:eastAsia="Times New Roman" w:hAnsi="Book Antiqua"/>
        </w:rPr>
        <w:t>and</w:t>
      </w:r>
      <w:r w:rsidR="00752E7B">
        <w:rPr>
          <w:rFonts w:ascii="Book Antiqua" w:eastAsia="Times New Roman" w:hAnsi="Book Antiqua"/>
        </w:rPr>
        <w:t xml:space="preserve"> </w:t>
      </w:r>
      <w:r w:rsidR="009528A4">
        <w:rPr>
          <w:rFonts w:ascii="Book Antiqua" w:eastAsia="Times New Roman" w:hAnsi="Book Antiqua"/>
        </w:rPr>
        <w:t>shall present a financial report at</w:t>
      </w:r>
      <w:r w:rsidR="009528A4" w:rsidRPr="00580AD8">
        <w:rPr>
          <w:rFonts w:ascii="Book Antiqua" w:eastAsia="Times New Roman" w:hAnsi="Book Antiqua"/>
        </w:rPr>
        <w:t xml:space="preserve"> </w:t>
      </w:r>
      <w:r w:rsidR="009528A4">
        <w:rPr>
          <w:rFonts w:ascii="Book Antiqua" w:eastAsia="Times New Roman" w:hAnsi="Book Antiqua"/>
        </w:rPr>
        <w:t>the annual</w:t>
      </w:r>
      <w:r w:rsidR="009528A4" w:rsidRPr="00580AD8">
        <w:rPr>
          <w:rFonts w:ascii="Book Antiqua" w:eastAsia="Times New Roman" w:hAnsi="Book Antiqua"/>
        </w:rPr>
        <w:t xml:space="preserve"> meeting</w:t>
      </w:r>
      <w:r w:rsidR="009528A4">
        <w:rPr>
          <w:rFonts w:ascii="Book Antiqua" w:eastAsia="Times New Roman" w:hAnsi="Book Antiqua"/>
        </w:rPr>
        <w:t xml:space="preserve"> of</w:t>
      </w:r>
      <w:r w:rsidR="00752E7B">
        <w:rPr>
          <w:rFonts w:ascii="Book Antiqua" w:eastAsia="Times New Roman" w:hAnsi="Book Antiqua"/>
        </w:rPr>
        <w:t xml:space="preserve"> </w:t>
      </w:r>
      <w:r w:rsidR="009528A4">
        <w:rPr>
          <w:rFonts w:ascii="Book Antiqua" w:eastAsia="Times New Roman" w:hAnsi="Book Antiqua"/>
        </w:rPr>
        <w:t>Members</w:t>
      </w:r>
      <w:r w:rsidR="00544129" w:rsidRPr="00580AD8">
        <w:rPr>
          <w:rFonts w:ascii="Book Antiqua" w:eastAsia="Times New Roman" w:hAnsi="Book Antiqua"/>
        </w:rPr>
        <w:t>.</w:t>
      </w:r>
    </w:p>
    <w:p w:rsidR="00544129" w:rsidRPr="00580AD8" w:rsidRDefault="00406A82"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7.1</w:t>
      </w:r>
      <w:r w:rsidR="00752E7B">
        <w:rPr>
          <w:rFonts w:ascii="Book Antiqua" w:eastAsia="Times New Roman" w:hAnsi="Book Antiqua"/>
        </w:rPr>
        <w:t>0</w:t>
      </w:r>
      <w:r w:rsidR="00544129" w:rsidRPr="00580AD8">
        <w:rPr>
          <w:rFonts w:ascii="Book Antiqua" w:eastAsia="Times New Roman" w:hAnsi="Book Antiqua"/>
        </w:rPr>
        <w:t>. All officers shall be expected to attend all meetings of the Executive Committee and all Membership meetings.</w:t>
      </w:r>
    </w:p>
    <w:p w:rsidR="00406A82" w:rsidRPr="00406A82" w:rsidRDefault="00406A82" w:rsidP="005E4135">
      <w:pPr>
        <w:ind w:firstLine="720"/>
        <w:rPr>
          <w:rFonts w:ascii="Book Antiqua" w:eastAsia="Times New Roman" w:hAnsi="Book Antiqua" w:cs="Shruti"/>
        </w:rPr>
      </w:pPr>
      <w:r>
        <w:rPr>
          <w:rFonts w:ascii="Book Antiqua" w:eastAsia="Times New Roman" w:hAnsi="Book Antiqua"/>
        </w:rPr>
        <w:t>Section 7.1</w:t>
      </w:r>
      <w:r w:rsidR="00752E7B">
        <w:rPr>
          <w:rFonts w:ascii="Book Antiqua" w:eastAsia="Times New Roman" w:hAnsi="Book Antiqua"/>
        </w:rPr>
        <w:t>1</w:t>
      </w:r>
      <w:r>
        <w:rPr>
          <w:rFonts w:ascii="Book Antiqua" w:eastAsia="Times New Roman" w:hAnsi="Book Antiqua"/>
        </w:rPr>
        <w:t xml:space="preserve">.    </w:t>
      </w:r>
      <w:r w:rsidRPr="00406A82">
        <w:rPr>
          <w:rFonts w:ascii="Book Antiqua" w:eastAsia="Times New Roman" w:hAnsi="Book Antiqua" w:cs="Shruti"/>
        </w:rPr>
        <w:t xml:space="preserve">Any officer may resign by giving written notice of such resignation to the Secretary.  An </w:t>
      </w:r>
      <w:r w:rsidR="005D049E">
        <w:rPr>
          <w:rFonts w:ascii="Book Antiqua" w:eastAsia="Times New Roman" w:hAnsi="Book Antiqua" w:cs="Shruti"/>
        </w:rPr>
        <w:t xml:space="preserve">officer </w:t>
      </w:r>
      <w:r w:rsidRPr="00406A82">
        <w:rPr>
          <w:rFonts w:ascii="Book Antiqua" w:eastAsia="Times New Roman" w:hAnsi="Book Antiqua" w:cs="Shruti"/>
        </w:rPr>
        <w:t xml:space="preserve">may be removed for cause (as that term is defined in Section 6.6 of these </w:t>
      </w:r>
      <w:r w:rsidR="00A82682">
        <w:rPr>
          <w:rFonts w:ascii="Book Antiqua" w:eastAsia="Times New Roman" w:hAnsi="Book Antiqua" w:cs="Shruti"/>
        </w:rPr>
        <w:t>Bylaws</w:t>
      </w:r>
      <w:r w:rsidRPr="00406A82">
        <w:rPr>
          <w:rFonts w:ascii="Book Antiqua" w:eastAsia="Times New Roman" w:hAnsi="Book Antiqua" w:cs="Shruti"/>
        </w:rPr>
        <w:t>) or without cause, by the Board, or by the President acting pursuant to authority delegated to him by the Board.</w:t>
      </w:r>
    </w:p>
    <w:p w:rsidR="00736A2F" w:rsidRDefault="00736A2F" w:rsidP="005E4135">
      <w:pPr>
        <w:spacing w:after="0" w:line="240" w:lineRule="auto"/>
        <w:rPr>
          <w:rFonts w:ascii="Book Antiqua" w:eastAsia="Times New Roman" w:hAnsi="Book Antiqua"/>
          <w:b/>
          <w:bCs/>
        </w:rPr>
      </w:pPr>
    </w:p>
    <w:p w:rsidR="002C696A" w:rsidRDefault="00BD0B1B" w:rsidP="005E4135">
      <w:pPr>
        <w:spacing w:after="0" w:line="240" w:lineRule="auto"/>
        <w:jc w:val="center"/>
        <w:rPr>
          <w:rFonts w:ascii="Book Antiqua" w:eastAsia="Times New Roman" w:hAnsi="Book Antiqua"/>
          <w:b/>
          <w:bCs/>
        </w:rPr>
      </w:pPr>
      <w:r>
        <w:rPr>
          <w:rFonts w:ascii="Book Antiqua" w:eastAsia="Times New Roman" w:hAnsi="Book Antiqua"/>
          <w:b/>
          <w:bCs/>
        </w:rPr>
        <w:t>Article VIII</w:t>
      </w:r>
    </w:p>
    <w:p w:rsidR="00544129" w:rsidRPr="00BD0B1B" w:rsidRDefault="00BD0B1B" w:rsidP="005E4135">
      <w:pPr>
        <w:spacing w:after="0" w:line="240" w:lineRule="auto"/>
        <w:jc w:val="center"/>
        <w:rPr>
          <w:rFonts w:ascii="Book Antiqua" w:eastAsia="Times New Roman" w:hAnsi="Book Antiqua"/>
          <w:u w:val="single"/>
        </w:rPr>
      </w:pPr>
      <w:r w:rsidRPr="00BD0B1B">
        <w:rPr>
          <w:rFonts w:ascii="Book Antiqua" w:eastAsia="Times New Roman" w:hAnsi="Book Antiqua"/>
          <w:b/>
          <w:bCs/>
          <w:u w:val="single"/>
        </w:rPr>
        <w:t>Committees</w:t>
      </w:r>
    </w:p>
    <w:p w:rsidR="00544129" w:rsidRPr="00580AD8" w:rsidRDefault="00736A2F"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8.1</w:t>
      </w:r>
      <w:r w:rsidR="00544129" w:rsidRPr="00580AD8">
        <w:rPr>
          <w:rFonts w:ascii="Book Antiqua" w:eastAsia="Times New Roman" w:hAnsi="Book Antiqua"/>
        </w:rPr>
        <w:t>.</w:t>
      </w:r>
      <w:r>
        <w:rPr>
          <w:rFonts w:ascii="Book Antiqua" w:eastAsia="Times New Roman" w:hAnsi="Book Antiqua"/>
        </w:rPr>
        <w:t xml:space="preserve"> </w:t>
      </w:r>
      <w:r w:rsidR="00544129" w:rsidRPr="00580AD8">
        <w:rPr>
          <w:rFonts w:ascii="Book Antiqua" w:eastAsia="Times New Roman" w:hAnsi="Book Antiqua"/>
        </w:rPr>
        <w:t xml:space="preserve"> There shall be an Executive Committee consisting of the elected officers of this Association</w:t>
      </w:r>
      <w:r w:rsidR="00A049C1" w:rsidRPr="00580AD8">
        <w:rPr>
          <w:rFonts w:ascii="Book Antiqua" w:eastAsia="Times New Roman" w:hAnsi="Book Antiqua"/>
        </w:rPr>
        <w:t xml:space="preserve">.  The Executive Committee shall act for the Association between meetings of the Board of Directors.  </w:t>
      </w:r>
    </w:p>
    <w:p w:rsidR="007202A8" w:rsidRPr="00580AD8" w:rsidRDefault="00736A2F"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8.2</w:t>
      </w:r>
      <w:r w:rsidR="00544129" w:rsidRPr="00580AD8">
        <w:rPr>
          <w:rFonts w:ascii="Book Antiqua" w:eastAsia="Times New Roman" w:hAnsi="Book Antiqua"/>
        </w:rPr>
        <w:t>.</w:t>
      </w:r>
      <w:r>
        <w:rPr>
          <w:rFonts w:ascii="Book Antiqua" w:eastAsia="Times New Roman" w:hAnsi="Book Antiqua"/>
        </w:rPr>
        <w:t xml:space="preserve"> </w:t>
      </w:r>
      <w:r w:rsidR="00544129" w:rsidRPr="00580AD8">
        <w:rPr>
          <w:rFonts w:ascii="Book Antiqua" w:eastAsia="Times New Roman" w:hAnsi="Book Antiqua"/>
        </w:rPr>
        <w:t xml:space="preserve"> </w:t>
      </w:r>
      <w:r w:rsidR="006D00E3" w:rsidRPr="00580AD8">
        <w:rPr>
          <w:rFonts w:ascii="Book Antiqua" w:eastAsia="Times New Roman" w:hAnsi="Book Antiqua"/>
        </w:rPr>
        <w:t>Each year, t</w:t>
      </w:r>
      <w:r w:rsidR="00544129" w:rsidRPr="00580AD8">
        <w:rPr>
          <w:rFonts w:ascii="Book Antiqua" w:eastAsia="Times New Roman" w:hAnsi="Book Antiqua"/>
        </w:rPr>
        <w:t xml:space="preserve">he </w:t>
      </w:r>
      <w:r w:rsidR="00A049C1" w:rsidRPr="00580AD8">
        <w:rPr>
          <w:rFonts w:ascii="Book Antiqua" w:eastAsia="Times New Roman" w:hAnsi="Book Antiqua"/>
        </w:rPr>
        <w:t xml:space="preserve">Board shall appoint such committees </w:t>
      </w:r>
      <w:r w:rsidR="006D00E3" w:rsidRPr="00580AD8">
        <w:rPr>
          <w:rFonts w:ascii="Book Antiqua" w:eastAsia="Times New Roman" w:hAnsi="Book Antiqua"/>
        </w:rPr>
        <w:t xml:space="preserve">with such </w:t>
      </w:r>
      <w:r w:rsidR="007202A8" w:rsidRPr="00580AD8">
        <w:rPr>
          <w:rFonts w:ascii="Book Antiqua" w:eastAsia="Times New Roman" w:hAnsi="Book Antiqua"/>
        </w:rPr>
        <w:t xml:space="preserve">names and </w:t>
      </w:r>
      <w:r w:rsidR="006D00E3" w:rsidRPr="00580AD8">
        <w:rPr>
          <w:rFonts w:ascii="Book Antiqua" w:eastAsia="Times New Roman" w:hAnsi="Book Antiqua"/>
        </w:rPr>
        <w:t xml:space="preserve">responsibilities </w:t>
      </w:r>
      <w:r w:rsidR="00A049C1" w:rsidRPr="00580AD8">
        <w:rPr>
          <w:rFonts w:ascii="Book Antiqua" w:eastAsia="Times New Roman" w:hAnsi="Book Antiqua"/>
        </w:rPr>
        <w:t>as it deems appropriate for the conduct of the affairs of the</w:t>
      </w:r>
      <w:r>
        <w:rPr>
          <w:rFonts w:ascii="Book Antiqua" w:eastAsia="Times New Roman" w:hAnsi="Book Antiqua"/>
        </w:rPr>
        <w:t xml:space="preserve"> </w:t>
      </w:r>
      <w:r w:rsidR="00A049C1" w:rsidRPr="00580AD8">
        <w:rPr>
          <w:rFonts w:ascii="Book Antiqua" w:eastAsia="Times New Roman" w:hAnsi="Book Antiqua"/>
        </w:rPr>
        <w:t xml:space="preserve">Association.  </w:t>
      </w:r>
      <w:r w:rsidR="007202A8" w:rsidRPr="00580AD8">
        <w:rPr>
          <w:rFonts w:ascii="Book Antiqua" w:eastAsia="Times New Roman" w:hAnsi="Book Antiqua"/>
        </w:rPr>
        <w:t>At the time of creation, the Board shall name the chair of e</w:t>
      </w:r>
      <w:r>
        <w:rPr>
          <w:rFonts w:ascii="Book Antiqua" w:eastAsia="Times New Roman" w:hAnsi="Book Antiqua"/>
        </w:rPr>
        <w:t>a</w:t>
      </w:r>
      <w:r w:rsidR="007202A8" w:rsidRPr="00580AD8">
        <w:rPr>
          <w:rFonts w:ascii="Book Antiqua" w:eastAsia="Times New Roman" w:hAnsi="Book Antiqua"/>
        </w:rPr>
        <w:t xml:space="preserve">ch </w:t>
      </w:r>
      <w:r>
        <w:rPr>
          <w:rFonts w:ascii="Book Antiqua" w:eastAsia="Times New Roman" w:hAnsi="Book Antiqua"/>
        </w:rPr>
        <w:t>c</w:t>
      </w:r>
      <w:r w:rsidR="007202A8" w:rsidRPr="00580AD8">
        <w:rPr>
          <w:rFonts w:ascii="Book Antiqua" w:eastAsia="Times New Roman" w:hAnsi="Book Antiqua"/>
        </w:rPr>
        <w:t xml:space="preserve">ommittee. </w:t>
      </w:r>
      <w:r w:rsidR="006D00E3" w:rsidRPr="00580AD8">
        <w:rPr>
          <w:rFonts w:ascii="Book Antiqua" w:eastAsia="Times New Roman" w:hAnsi="Book Antiqua"/>
        </w:rPr>
        <w:t xml:space="preserve">The </w:t>
      </w:r>
      <w:r w:rsidR="007202A8" w:rsidRPr="00580AD8">
        <w:rPr>
          <w:rFonts w:ascii="Book Antiqua" w:eastAsia="Times New Roman" w:hAnsi="Book Antiqua"/>
        </w:rPr>
        <w:t xml:space="preserve"> </w:t>
      </w:r>
      <w:r w:rsidR="00544129" w:rsidRPr="00580AD8">
        <w:rPr>
          <w:rFonts w:ascii="Book Antiqua" w:eastAsia="Times New Roman" w:hAnsi="Book Antiqua"/>
        </w:rPr>
        <w:t xml:space="preserve">committees shall </w:t>
      </w:r>
      <w:r w:rsidR="006D00E3" w:rsidRPr="00580AD8">
        <w:rPr>
          <w:rFonts w:ascii="Book Antiqua" w:eastAsia="Times New Roman" w:hAnsi="Book Antiqua"/>
        </w:rPr>
        <w:t xml:space="preserve">function as long as the Board deems necessary. </w:t>
      </w:r>
      <w:r w:rsidR="00544129" w:rsidRPr="00580AD8">
        <w:rPr>
          <w:rFonts w:ascii="Book Antiqua" w:eastAsia="Times New Roman" w:hAnsi="Book Antiqua"/>
        </w:rPr>
        <w:t xml:space="preserve"> </w:t>
      </w:r>
    </w:p>
    <w:p w:rsidR="00544129" w:rsidRPr="00580AD8" w:rsidRDefault="00736A2F"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lastRenderedPageBreak/>
        <w:t>Section 8.3</w:t>
      </w:r>
      <w:r w:rsidR="00544129" w:rsidRPr="00580AD8">
        <w:rPr>
          <w:rFonts w:ascii="Book Antiqua" w:eastAsia="Times New Roman" w:hAnsi="Book Antiqua"/>
        </w:rPr>
        <w:t>.</w:t>
      </w:r>
      <w:r>
        <w:rPr>
          <w:rFonts w:ascii="Book Antiqua" w:eastAsia="Times New Roman" w:hAnsi="Book Antiqua"/>
        </w:rPr>
        <w:t xml:space="preserve"> </w:t>
      </w:r>
      <w:r w:rsidR="00544129" w:rsidRPr="00580AD8">
        <w:rPr>
          <w:rFonts w:ascii="Book Antiqua" w:eastAsia="Times New Roman" w:hAnsi="Book Antiqua"/>
        </w:rPr>
        <w:t xml:space="preserve"> The President may also establish such ad hoc committees and delegates to other organizations as he or she deems necessary.</w:t>
      </w:r>
    </w:p>
    <w:p w:rsidR="00D036A9" w:rsidRPr="00580AD8" w:rsidRDefault="00736A2F" w:rsidP="005E4135">
      <w:pPr>
        <w:spacing w:before="100" w:beforeAutospacing="1" w:after="100" w:afterAutospacing="1" w:line="240" w:lineRule="auto"/>
        <w:ind w:firstLine="720"/>
        <w:rPr>
          <w:rFonts w:ascii="Book Antiqua" w:hAnsi="Book Antiqua"/>
        </w:rPr>
      </w:pPr>
      <w:r>
        <w:rPr>
          <w:rFonts w:ascii="Book Antiqua" w:eastAsia="Times New Roman" w:hAnsi="Book Antiqua"/>
        </w:rPr>
        <w:t>Section 8.4</w:t>
      </w:r>
      <w:r w:rsidR="00544129" w:rsidRPr="00580AD8">
        <w:rPr>
          <w:rFonts w:ascii="Book Antiqua" w:eastAsia="Times New Roman" w:hAnsi="Book Antiqua"/>
        </w:rPr>
        <w:t>.</w:t>
      </w:r>
      <w:r>
        <w:rPr>
          <w:rFonts w:ascii="Book Antiqua" w:eastAsia="Times New Roman" w:hAnsi="Book Antiqua"/>
        </w:rPr>
        <w:t xml:space="preserve"> </w:t>
      </w:r>
      <w:r w:rsidR="00544129" w:rsidRPr="00580AD8">
        <w:rPr>
          <w:rFonts w:ascii="Book Antiqua" w:eastAsia="Times New Roman" w:hAnsi="Book Antiqua"/>
        </w:rPr>
        <w:t xml:space="preserve"> All chairs </w:t>
      </w:r>
      <w:r w:rsidR="007202A8" w:rsidRPr="00580AD8">
        <w:rPr>
          <w:rFonts w:ascii="Book Antiqua" w:eastAsia="Times New Roman" w:hAnsi="Book Antiqua"/>
        </w:rPr>
        <w:t xml:space="preserve">and </w:t>
      </w:r>
      <w:r w:rsidR="00544512">
        <w:rPr>
          <w:rFonts w:ascii="Book Antiqua" w:eastAsia="Times New Roman" w:hAnsi="Book Antiqua"/>
        </w:rPr>
        <w:t>Member</w:t>
      </w:r>
      <w:r w:rsidR="007202A8" w:rsidRPr="00580AD8">
        <w:rPr>
          <w:rFonts w:ascii="Book Antiqua" w:eastAsia="Times New Roman" w:hAnsi="Book Antiqua"/>
        </w:rPr>
        <w:t>s o</w:t>
      </w:r>
      <w:r w:rsidR="00544129" w:rsidRPr="00580AD8">
        <w:rPr>
          <w:rFonts w:ascii="Book Antiqua" w:eastAsia="Times New Roman" w:hAnsi="Book Antiqua"/>
        </w:rPr>
        <w:t xml:space="preserve">f committees must be </w:t>
      </w:r>
      <w:r w:rsidR="00544512">
        <w:rPr>
          <w:rFonts w:ascii="Book Antiqua" w:eastAsia="Times New Roman" w:hAnsi="Book Antiqua"/>
        </w:rPr>
        <w:t>Member</w:t>
      </w:r>
      <w:r w:rsidR="00544129" w:rsidRPr="00580AD8">
        <w:rPr>
          <w:rFonts w:ascii="Book Antiqua" w:eastAsia="Times New Roman" w:hAnsi="Book Antiqua"/>
        </w:rPr>
        <w:t xml:space="preserve">s </w:t>
      </w:r>
      <w:r w:rsidR="007202A8" w:rsidRPr="00580AD8">
        <w:rPr>
          <w:rFonts w:ascii="Book Antiqua" w:eastAsia="Times New Roman" w:hAnsi="Book Antiqua"/>
        </w:rPr>
        <w:t xml:space="preserve">of the Association </w:t>
      </w:r>
      <w:r w:rsidR="00544129" w:rsidRPr="00580AD8">
        <w:rPr>
          <w:rFonts w:ascii="Book Antiqua" w:eastAsia="Times New Roman" w:hAnsi="Book Antiqua"/>
        </w:rPr>
        <w:t>in good standing</w:t>
      </w:r>
      <w:r w:rsidR="000D5331" w:rsidRPr="00580AD8">
        <w:rPr>
          <w:rFonts w:ascii="Book Antiqua" w:eastAsia="Times New Roman" w:hAnsi="Book Antiqua"/>
        </w:rPr>
        <w:t>.</w:t>
      </w:r>
      <w:r w:rsidR="000D5331" w:rsidRPr="00580AD8">
        <w:rPr>
          <w:rFonts w:ascii="Book Antiqua" w:hAnsi="Book Antiqua"/>
        </w:rPr>
        <w:t xml:space="preserve"> </w:t>
      </w:r>
    </w:p>
    <w:p w:rsidR="00111911" w:rsidRPr="00580AD8" w:rsidRDefault="00736A2F" w:rsidP="005E4135">
      <w:pPr>
        <w:spacing w:before="100" w:beforeAutospacing="1" w:after="100" w:afterAutospacing="1" w:line="240" w:lineRule="auto"/>
        <w:ind w:firstLine="720"/>
        <w:rPr>
          <w:rFonts w:ascii="Book Antiqua" w:eastAsia="Times New Roman" w:hAnsi="Book Antiqua"/>
        </w:rPr>
      </w:pPr>
      <w:r>
        <w:rPr>
          <w:rFonts w:ascii="Book Antiqua" w:eastAsia="Times New Roman" w:hAnsi="Book Antiqua"/>
        </w:rPr>
        <w:t>Section 8.5</w:t>
      </w:r>
      <w:r w:rsidR="00111911" w:rsidRPr="00580AD8">
        <w:rPr>
          <w:rFonts w:ascii="Book Antiqua" w:eastAsia="Times New Roman" w:hAnsi="Book Antiqua"/>
        </w:rPr>
        <w:t>.</w:t>
      </w:r>
      <w:r>
        <w:rPr>
          <w:rFonts w:ascii="Book Antiqua" w:eastAsia="Times New Roman" w:hAnsi="Book Antiqua"/>
        </w:rPr>
        <w:t xml:space="preserve"> </w:t>
      </w:r>
      <w:r w:rsidR="00111911" w:rsidRPr="00580AD8">
        <w:rPr>
          <w:rFonts w:ascii="Book Antiqua" w:eastAsia="Times New Roman" w:hAnsi="Book Antiqua"/>
        </w:rPr>
        <w:t xml:space="preserve"> All formal communications from </w:t>
      </w:r>
      <w:r w:rsidR="00001B20" w:rsidRPr="00580AD8">
        <w:rPr>
          <w:rFonts w:ascii="Book Antiqua" w:eastAsia="Times New Roman" w:hAnsi="Book Antiqua"/>
        </w:rPr>
        <w:t xml:space="preserve">or on behalf of </w:t>
      </w:r>
      <w:r w:rsidR="00111911" w:rsidRPr="00580AD8">
        <w:rPr>
          <w:rFonts w:ascii="Book Antiqua" w:eastAsia="Times New Roman" w:hAnsi="Book Antiqua"/>
        </w:rPr>
        <w:t>the Association shall be conducted by the President or by a person specifically de</w:t>
      </w:r>
      <w:r w:rsidR="00001B20" w:rsidRPr="00580AD8">
        <w:rPr>
          <w:rFonts w:ascii="Book Antiqua" w:eastAsia="Times New Roman" w:hAnsi="Book Antiqua"/>
        </w:rPr>
        <w:t>sign</w:t>
      </w:r>
      <w:r w:rsidR="00111911" w:rsidRPr="00580AD8">
        <w:rPr>
          <w:rFonts w:ascii="Book Antiqua" w:eastAsia="Times New Roman" w:hAnsi="Book Antiqua"/>
        </w:rPr>
        <w:t>ated by the President.</w:t>
      </w:r>
    </w:p>
    <w:p w:rsidR="002C696A" w:rsidRDefault="00BD0B1B" w:rsidP="005E4135">
      <w:pPr>
        <w:spacing w:after="0" w:line="240" w:lineRule="auto"/>
        <w:jc w:val="center"/>
        <w:rPr>
          <w:rFonts w:ascii="Book Antiqua" w:hAnsi="Book Antiqua"/>
          <w:b/>
        </w:rPr>
      </w:pPr>
      <w:r>
        <w:rPr>
          <w:rFonts w:ascii="Book Antiqua" w:hAnsi="Book Antiqua"/>
          <w:b/>
        </w:rPr>
        <w:t>Article IX</w:t>
      </w:r>
    </w:p>
    <w:p w:rsidR="00111911" w:rsidRPr="00BD0B1B" w:rsidRDefault="00BD0B1B" w:rsidP="005E4135">
      <w:pPr>
        <w:spacing w:after="0" w:line="240" w:lineRule="auto"/>
        <w:jc w:val="center"/>
        <w:rPr>
          <w:rFonts w:ascii="Book Antiqua" w:hAnsi="Book Antiqua"/>
          <w:b/>
          <w:u w:val="single"/>
        </w:rPr>
      </w:pPr>
      <w:r w:rsidRPr="00BD0B1B">
        <w:rPr>
          <w:rFonts w:ascii="Book Antiqua" w:hAnsi="Book Antiqua"/>
          <w:b/>
          <w:u w:val="single"/>
        </w:rPr>
        <w:t>Fiscal Matters</w:t>
      </w:r>
    </w:p>
    <w:p w:rsidR="00DD532A" w:rsidRDefault="00DD532A" w:rsidP="005E4135">
      <w:pPr>
        <w:autoSpaceDE w:val="0"/>
        <w:autoSpaceDN w:val="0"/>
        <w:adjustRightInd w:val="0"/>
        <w:spacing w:after="0" w:line="240" w:lineRule="auto"/>
        <w:ind w:firstLine="720"/>
        <w:rPr>
          <w:rFonts w:ascii="Book Antiqua" w:hAnsi="Book Antiqua" w:cs="Arial-BoldMT"/>
          <w:bCs/>
        </w:rPr>
      </w:pPr>
    </w:p>
    <w:p w:rsidR="000D5331" w:rsidRDefault="000D5331" w:rsidP="005E4135">
      <w:pPr>
        <w:autoSpaceDE w:val="0"/>
        <w:autoSpaceDN w:val="0"/>
        <w:adjustRightInd w:val="0"/>
        <w:spacing w:after="0" w:line="240" w:lineRule="auto"/>
        <w:ind w:firstLine="720"/>
        <w:rPr>
          <w:rFonts w:ascii="Book Antiqua" w:hAnsi="Book Antiqua" w:cs="ArialMT"/>
        </w:rPr>
      </w:pPr>
      <w:r w:rsidRPr="00DD532A">
        <w:rPr>
          <w:rFonts w:ascii="Book Antiqua" w:hAnsi="Book Antiqua" w:cs="Arial-BoldMT"/>
          <w:bCs/>
        </w:rPr>
        <w:t xml:space="preserve">Section </w:t>
      </w:r>
      <w:r w:rsidR="00DD532A">
        <w:rPr>
          <w:rFonts w:ascii="Book Antiqua" w:hAnsi="Book Antiqua" w:cs="Arial-BoldMT"/>
          <w:bCs/>
        </w:rPr>
        <w:t>9.</w:t>
      </w:r>
      <w:r w:rsidRPr="00DD532A">
        <w:rPr>
          <w:rFonts w:ascii="Book Antiqua" w:hAnsi="Book Antiqua" w:cs="Arial-BoldMT"/>
          <w:bCs/>
        </w:rPr>
        <w:t>1</w:t>
      </w:r>
      <w:r w:rsidRPr="00580AD8">
        <w:rPr>
          <w:rFonts w:ascii="Book Antiqua" w:hAnsi="Book Antiqua" w:cs="Arial-BoldMT"/>
          <w:b/>
          <w:bCs/>
        </w:rPr>
        <w:t xml:space="preserve">. </w:t>
      </w:r>
      <w:r w:rsidRPr="00580AD8">
        <w:rPr>
          <w:rFonts w:ascii="Book Antiqua" w:hAnsi="Book Antiqua" w:cs="ArialMT"/>
        </w:rPr>
        <w:t>The fiscal year of the Association shall</w:t>
      </w:r>
      <w:r w:rsidR="00FC2544" w:rsidRPr="00580AD8">
        <w:rPr>
          <w:rFonts w:ascii="Book Antiqua" w:hAnsi="Book Antiqua" w:cs="ArialMT"/>
        </w:rPr>
        <w:t xml:space="preserve"> be from September 1 </w:t>
      </w:r>
      <w:r w:rsidRPr="00580AD8">
        <w:rPr>
          <w:rFonts w:ascii="Book Antiqua" w:hAnsi="Book Antiqua" w:cs="ArialMT"/>
        </w:rPr>
        <w:t xml:space="preserve">through </w:t>
      </w:r>
      <w:r w:rsidR="00012FEC">
        <w:rPr>
          <w:rFonts w:ascii="Book Antiqua" w:hAnsi="Book Antiqua" w:cs="ArialMT"/>
        </w:rPr>
        <w:t>August</w:t>
      </w:r>
      <w:r w:rsidR="00012FEC" w:rsidRPr="00580AD8">
        <w:rPr>
          <w:rFonts w:ascii="Book Antiqua" w:hAnsi="Book Antiqua" w:cs="ArialMT"/>
        </w:rPr>
        <w:t xml:space="preserve">  </w:t>
      </w:r>
      <w:r w:rsidRPr="00580AD8">
        <w:rPr>
          <w:rFonts w:ascii="Book Antiqua" w:hAnsi="Book Antiqua" w:cs="ArialMT"/>
        </w:rPr>
        <w:t>31</w:t>
      </w:r>
      <w:r w:rsidR="00FC2544" w:rsidRPr="00580AD8">
        <w:rPr>
          <w:rFonts w:ascii="Book Antiqua" w:hAnsi="Book Antiqua" w:cs="ArialMT"/>
        </w:rPr>
        <w:t xml:space="preserve"> of each year</w:t>
      </w:r>
      <w:r w:rsidRPr="00580AD8">
        <w:rPr>
          <w:rFonts w:ascii="Book Antiqua" w:hAnsi="Book Antiqua" w:cs="ArialMT"/>
        </w:rPr>
        <w:t>.</w:t>
      </w:r>
    </w:p>
    <w:p w:rsidR="00DD532A" w:rsidRPr="00580AD8" w:rsidRDefault="00DD532A" w:rsidP="005E4135">
      <w:pPr>
        <w:autoSpaceDE w:val="0"/>
        <w:autoSpaceDN w:val="0"/>
        <w:adjustRightInd w:val="0"/>
        <w:spacing w:after="0" w:line="240" w:lineRule="auto"/>
        <w:ind w:firstLine="720"/>
        <w:rPr>
          <w:rFonts w:ascii="Book Antiqua" w:hAnsi="Book Antiqua" w:cs="ArialMT"/>
        </w:rPr>
      </w:pPr>
    </w:p>
    <w:p w:rsidR="000D5331" w:rsidRPr="00580AD8" w:rsidRDefault="000D5331" w:rsidP="005E4135">
      <w:pPr>
        <w:autoSpaceDE w:val="0"/>
        <w:autoSpaceDN w:val="0"/>
        <w:adjustRightInd w:val="0"/>
        <w:spacing w:after="0" w:line="240" w:lineRule="auto"/>
        <w:ind w:firstLine="720"/>
        <w:rPr>
          <w:rFonts w:ascii="Book Antiqua" w:hAnsi="Book Antiqua" w:cs="ArialMT"/>
        </w:rPr>
      </w:pPr>
      <w:r w:rsidRPr="00DD532A">
        <w:rPr>
          <w:rFonts w:ascii="Book Antiqua" w:hAnsi="Book Antiqua" w:cs="Arial-BoldMT"/>
          <w:bCs/>
        </w:rPr>
        <w:t xml:space="preserve">Section </w:t>
      </w:r>
      <w:r w:rsidR="00DD532A">
        <w:rPr>
          <w:rFonts w:ascii="Book Antiqua" w:hAnsi="Book Antiqua" w:cs="Arial-BoldMT"/>
          <w:bCs/>
        </w:rPr>
        <w:t>9.</w:t>
      </w:r>
      <w:r w:rsidRPr="00DD532A">
        <w:rPr>
          <w:rFonts w:ascii="Book Antiqua" w:hAnsi="Book Antiqua" w:cs="Arial-BoldMT"/>
          <w:bCs/>
        </w:rPr>
        <w:t>2</w:t>
      </w:r>
      <w:r w:rsidRPr="00580AD8">
        <w:rPr>
          <w:rFonts w:ascii="Book Antiqua" w:hAnsi="Book Antiqua" w:cs="Arial-BoldMT"/>
          <w:b/>
          <w:bCs/>
        </w:rPr>
        <w:t>.</w:t>
      </w:r>
      <w:r w:rsidR="00DD532A">
        <w:rPr>
          <w:rFonts w:ascii="Book Antiqua" w:hAnsi="Book Antiqua" w:cs="Arial-BoldMT"/>
          <w:b/>
          <w:bCs/>
        </w:rPr>
        <w:t xml:space="preserve"> </w:t>
      </w:r>
      <w:r w:rsidRPr="00580AD8">
        <w:rPr>
          <w:rFonts w:ascii="Book Antiqua" w:hAnsi="Book Antiqua" w:cs="Arial-BoldMT"/>
          <w:b/>
          <w:bCs/>
        </w:rPr>
        <w:t xml:space="preserve"> </w:t>
      </w:r>
      <w:r w:rsidR="00FC2544" w:rsidRPr="00580AD8">
        <w:rPr>
          <w:rFonts w:ascii="Book Antiqua" w:hAnsi="Book Antiqua" w:cs="Arial-BoldMT"/>
          <w:bCs/>
        </w:rPr>
        <w:t>Each year,</w:t>
      </w:r>
      <w:r w:rsidR="00FC2544" w:rsidRPr="00580AD8">
        <w:rPr>
          <w:rFonts w:ascii="Book Antiqua" w:hAnsi="Book Antiqua" w:cs="Arial-BoldMT"/>
          <w:b/>
          <w:bCs/>
        </w:rPr>
        <w:t xml:space="preserve"> </w:t>
      </w:r>
      <w:r w:rsidR="00FC2544" w:rsidRPr="00580AD8">
        <w:rPr>
          <w:rFonts w:ascii="Book Antiqua" w:hAnsi="Book Antiqua" w:cs="ArialMT"/>
        </w:rPr>
        <w:t xml:space="preserve">the Board </w:t>
      </w:r>
      <w:r w:rsidRPr="00580AD8">
        <w:rPr>
          <w:rFonts w:ascii="Book Antiqua" w:hAnsi="Book Antiqua" w:cs="ArialMT"/>
        </w:rPr>
        <w:t xml:space="preserve">shall </w:t>
      </w:r>
      <w:r w:rsidR="00FC2544" w:rsidRPr="00580AD8">
        <w:rPr>
          <w:rFonts w:ascii="Book Antiqua" w:hAnsi="Book Antiqua" w:cs="ArialMT"/>
        </w:rPr>
        <w:t>s</w:t>
      </w:r>
      <w:r w:rsidRPr="00580AD8">
        <w:rPr>
          <w:rFonts w:ascii="Book Antiqua" w:hAnsi="Book Antiqua" w:cs="ArialMT"/>
        </w:rPr>
        <w:t xml:space="preserve">et the </w:t>
      </w:r>
      <w:r w:rsidR="00FC2544" w:rsidRPr="00580AD8">
        <w:rPr>
          <w:rFonts w:ascii="Book Antiqua" w:hAnsi="Book Antiqua" w:cs="ArialMT"/>
        </w:rPr>
        <w:t xml:space="preserve">annual dues to be paid by </w:t>
      </w:r>
      <w:r w:rsidR="00544512">
        <w:rPr>
          <w:rFonts w:ascii="Book Antiqua" w:hAnsi="Book Antiqua" w:cs="ArialMT"/>
        </w:rPr>
        <w:t>Member</w:t>
      </w:r>
      <w:r w:rsidR="00FC2544" w:rsidRPr="00580AD8">
        <w:rPr>
          <w:rFonts w:ascii="Book Antiqua" w:hAnsi="Book Antiqua" w:cs="ArialMT"/>
        </w:rPr>
        <w:t xml:space="preserve">s.  The </w:t>
      </w:r>
      <w:r w:rsidR="00853AF5" w:rsidRPr="00580AD8">
        <w:rPr>
          <w:rFonts w:ascii="Book Antiqua" w:hAnsi="Book Antiqua" w:cs="ArialMT"/>
        </w:rPr>
        <w:t xml:space="preserve">Board may </w:t>
      </w:r>
      <w:r w:rsidR="009528A4">
        <w:rPr>
          <w:rFonts w:ascii="Book Antiqua" w:hAnsi="Book Antiqua" w:cs="ArialMT"/>
        </w:rPr>
        <w:t>establish different tiers of membership and the dues to be paid by each tier</w:t>
      </w:r>
      <w:r w:rsidR="00185322" w:rsidRPr="00580AD8">
        <w:rPr>
          <w:rFonts w:ascii="Book Antiqua" w:hAnsi="Book Antiqua" w:cs="ArialMT"/>
        </w:rPr>
        <w:t xml:space="preserve">.  </w:t>
      </w:r>
      <w:r w:rsidR="00853AF5" w:rsidRPr="00580AD8">
        <w:rPr>
          <w:rFonts w:ascii="Book Antiqua" w:hAnsi="Book Antiqua" w:cs="ArialMT"/>
        </w:rPr>
        <w:t>If the Board establishes d</w:t>
      </w:r>
      <w:r w:rsidR="00185322" w:rsidRPr="00580AD8">
        <w:rPr>
          <w:rFonts w:ascii="Book Antiqua" w:hAnsi="Book Antiqua" w:cs="ArialMT"/>
        </w:rPr>
        <w:t xml:space="preserve">ues for </w:t>
      </w:r>
      <w:r w:rsidR="00AD0FFC" w:rsidRPr="00580AD8">
        <w:rPr>
          <w:rFonts w:ascii="Book Antiqua" w:hAnsi="Book Antiqua" w:cs="ArialMT"/>
        </w:rPr>
        <w:t>retired persons and  persons on a fixed income</w:t>
      </w:r>
      <w:r w:rsidR="00853AF5" w:rsidRPr="00580AD8">
        <w:rPr>
          <w:rFonts w:ascii="Book Antiqua" w:hAnsi="Book Antiqua" w:cs="ArialMT"/>
        </w:rPr>
        <w:t>, such dues</w:t>
      </w:r>
      <w:r w:rsidR="00AD0FFC" w:rsidRPr="00580AD8">
        <w:rPr>
          <w:rFonts w:ascii="Book Antiqua" w:hAnsi="Book Antiqua" w:cs="ArialMT"/>
        </w:rPr>
        <w:t xml:space="preserve"> </w:t>
      </w:r>
      <w:r w:rsidR="00185322" w:rsidRPr="00580AD8">
        <w:rPr>
          <w:rFonts w:ascii="Book Antiqua" w:hAnsi="Book Antiqua" w:cs="ArialMT"/>
        </w:rPr>
        <w:t xml:space="preserve">shall be approximately one-half the dues for </w:t>
      </w:r>
      <w:r w:rsidR="00544512">
        <w:rPr>
          <w:rFonts w:ascii="Book Antiqua" w:hAnsi="Book Antiqua" w:cs="ArialMT"/>
        </w:rPr>
        <w:t>Member</w:t>
      </w:r>
      <w:r w:rsidR="00853AF5" w:rsidRPr="00580AD8">
        <w:rPr>
          <w:rFonts w:ascii="Book Antiqua" w:hAnsi="Book Antiqua" w:cs="ArialMT"/>
        </w:rPr>
        <w:t xml:space="preserve">s generally, </w:t>
      </w:r>
      <w:r w:rsidR="00185322" w:rsidRPr="00580AD8">
        <w:rPr>
          <w:rFonts w:ascii="Book Antiqua" w:hAnsi="Book Antiqua" w:cs="ArialMT"/>
        </w:rPr>
        <w:t xml:space="preserve">but in any case not more than 60% of the dues for </w:t>
      </w:r>
      <w:r w:rsidR="00AD0FFC" w:rsidRPr="00580AD8">
        <w:rPr>
          <w:rFonts w:ascii="Book Antiqua" w:hAnsi="Book Antiqua" w:cs="ArialMT"/>
        </w:rPr>
        <w:t xml:space="preserve">general </w:t>
      </w:r>
      <w:r w:rsidR="00544512">
        <w:rPr>
          <w:rFonts w:ascii="Book Antiqua" w:hAnsi="Book Antiqua" w:cs="ArialMT"/>
        </w:rPr>
        <w:t>Member</w:t>
      </w:r>
      <w:r w:rsidR="00AD0FFC" w:rsidRPr="00580AD8">
        <w:rPr>
          <w:rFonts w:ascii="Book Antiqua" w:hAnsi="Book Antiqua" w:cs="ArialMT"/>
        </w:rPr>
        <w:t>s</w:t>
      </w:r>
      <w:r w:rsidR="00185322" w:rsidRPr="00580AD8">
        <w:rPr>
          <w:rFonts w:ascii="Book Antiqua" w:hAnsi="Book Antiqua" w:cs="ArialMT"/>
        </w:rPr>
        <w:t xml:space="preserve">.  The dues for each category </w:t>
      </w:r>
      <w:r w:rsidRPr="00580AD8">
        <w:rPr>
          <w:rFonts w:ascii="Book Antiqua" w:hAnsi="Book Antiqua" w:cs="ArialMT"/>
        </w:rPr>
        <w:t xml:space="preserve">shall be announced </w:t>
      </w:r>
      <w:r w:rsidR="00185322" w:rsidRPr="00580AD8">
        <w:rPr>
          <w:rFonts w:ascii="Book Antiqua" w:hAnsi="Book Antiqua" w:cs="ArialMT"/>
        </w:rPr>
        <w:t xml:space="preserve">on the Association’s website and </w:t>
      </w:r>
      <w:r w:rsidRPr="00580AD8">
        <w:rPr>
          <w:rFonts w:ascii="Book Antiqua" w:hAnsi="Book Antiqua" w:cs="ArialMT"/>
        </w:rPr>
        <w:t xml:space="preserve">in a newsletter and/or other means that are distributed to </w:t>
      </w:r>
      <w:r w:rsidR="00185322" w:rsidRPr="00580AD8">
        <w:rPr>
          <w:rFonts w:ascii="Book Antiqua" w:hAnsi="Book Antiqua" w:cs="ArialMT"/>
        </w:rPr>
        <w:t>or available to all of the households in the Sumner</w:t>
      </w:r>
      <w:r w:rsidR="00BA0AA7">
        <w:rPr>
          <w:rFonts w:ascii="Book Antiqua" w:hAnsi="Book Antiqua" w:cs="ArialMT"/>
        </w:rPr>
        <w:t xml:space="preserve"> </w:t>
      </w:r>
      <w:r w:rsidR="00353D80">
        <w:rPr>
          <w:rFonts w:ascii="Book Antiqua" w:hAnsi="Book Antiqua" w:cs="ArialMT"/>
        </w:rPr>
        <w:t>Citizens</w:t>
      </w:r>
      <w:r w:rsidR="00453196">
        <w:rPr>
          <w:rFonts w:ascii="Book Antiqua" w:hAnsi="Book Antiqua" w:cs="ArialMT"/>
        </w:rPr>
        <w:t xml:space="preserve"> Association</w:t>
      </w:r>
      <w:r w:rsidR="00185322" w:rsidRPr="00580AD8">
        <w:rPr>
          <w:rFonts w:ascii="Book Antiqua" w:hAnsi="Book Antiqua" w:cs="ArialMT"/>
        </w:rPr>
        <w:t xml:space="preserve"> </w:t>
      </w:r>
      <w:r w:rsidR="00E5702C" w:rsidRPr="00580AD8">
        <w:rPr>
          <w:rFonts w:ascii="Book Antiqua" w:hAnsi="Book Antiqua" w:cs="ArialMT"/>
        </w:rPr>
        <w:t xml:space="preserve"> </w:t>
      </w:r>
      <w:r w:rsidRPr="00580AD8">
        <w:rPr>
          <w:rFonts w:ascii="Book Antiqua" w:hAnsi="Book Antiqua" w:cs="ArialMT"/>
        </w:rPr>
        <w:t xml:space="preserve"> prior to the beginning of the fiscal year</w:t>
      </w:r>
      <w:r w:rsidR="00E5702C" w:rsidRPr="00580AD8">
        <w:rPr>
          <w:rFonts w:ascii="Book Antiqua" w:hAnsi="Book Antiqua" w:cs="ArialMT"/>
        </w:rPr>
        <w:t xml:space="preserve">. Special assessments may be </w:t>
      </w:r>
      <w:r w:rsidR="00853AF5" w:rsidRPr="00580AD8">
        <w:rPr>
          <w:rFonts w:ascii="Book Antiqua" w:hAnsi="Book Antiqua" w:cs="ArialMT"/>
        </w:rPr>
        <w:t>authorized b</w:t>
      </w:r>
      <w:r w:rsidRPr="00580AD8">
        <w:rPr>
          <w:rFonts w:ascii="Book Antiqua" w:hAnsi="Book Antiqua" w:cs="ArialMT"/>
        </w:rPr>
        <w:t>y majority vote of the entire membership.</w:t>
      </w:r>
      <w:r w:rsidR="00A44F3F" w:rsidRPr="00580AD8">
        <w:rPr>
          <w:rFonts w:ascii="Book Antiqua" w:hAnsi="Book Antiqua" w:cs="ArialMT"/>
        </w:rPr>
        <w:t xml:space="preserve">  Members in both categories shall have the same voting rights.</w:t>
      </w:r>
    </w:p>
    <w:p w:rsidR="00001B20" w:rsidRPr="00580AD8" w:rsidRDefault="00001B20" w:rsidP="005E4135">
      <w:pPr>
        <w:autoSpaceDE w:val="0"/>
        <w:autoSpaceDN w:val="0"/>
        <w:adjustRightInd w:val="0"/>
        <w:spacing w:after="0" w:line="240" w:lineRule="auto"/>
        <w:rPr>
          <w:rFonts w:ascii="Book Antiqua" w:hAnsi="Book Antiqua" w:cs="Arial-BoldMT"/>
          <w:b/>
          <w:bCs/>
        </w:rPr>
      </w:pPr>
    </w:p>
    <w:p w:rsidR="000D5331" w:rsidRPr="00580AD8" w:rsidRDefault="00853AF5" w:rsidP="005E4135">
      <w:pPr>
        <w:autoSpaceDE w:val="0"/>
        <w:autoSpaceDN w:val="0"/>
        <w:adjustRightInd w:val="0"/>
        <w:spacing w:after="0" w:line="240" w:lineRule="auto"/>
        <w:ind w:firstLine="720"/>
        <w:rPr>
          <w:rFonts w:ascii="Book Antiqua" w:hAnsi="Book Antiqua" w:cs="ArialMT"/>
        </w:rPr>
      </w:pPr>
      <w:r w:rsidRPr="00DD532A">
        <w:rPr>
          <w:rFonts w:ascii="Book Antiqua" w:hAnsi="Book Antiqua" w:cs="Arial-BoldMT"/>
          <w:bCs/>
        </w:rPr>
        <w:t xml:space="preserve">Section </w:t>
      </w:r>
      <w:r w:rsidR="00DD532A">
        <w:rPr>
          <w:rFonts w:ascii="Book Antiqua" w:hAnsi="Book Antiqua" w:cs="Arial-BoldMT"/>
          <w:bCs/>
        </w:rPr>
        <w:t>9.</w:t>
      </w:r>
      <w:r w:rsidRPr="00DD532A">
        <w:rPr>
          <w:rFonts w:ascii="Book Antiqua" w:hAnsi="Book Antiqua" w:cs="Arial-BoldMT"/>
          <w:bCs/>
        </w:rPr>
        <w:t>3</w:t>
      </w:r>
      <w:r w:rsidRPr="00580AD8">
        <w:rPr>
          <w:rFonts w:ascii="Book Antiqua" w:hAnsi="Book Antiqua" w:cs="Arial-BoldMT"/>
          <w:b/>
          <w:bCs/>
        </w:rPr>
        <w:t>.</w:t>
      </w:r>
      <w:r w:rsidRPr="00580AD8">
        <w:rPr>
          <w:rFonts w:ascii="Book Antiqua" w:hAnsi="Book Antiqua" w:cs="Arial-BoldMT"/>
          <w:b/>
          <w:bCs/>
        </w:rPr>
        <w:tab/>
      </w:r>
      <w:r w:rsidR="000D5331" w:rsidRPr="00580AD8">
        <w:rPr>
          <w:rFonts w:ascii="Book Antiqua" w:hAnsi="Book Antiqua" w:cs="ArialMT"/>
        </w:rPr>
        <w:t>One copy of the current telephone directory will be available at no</w:t>
      </w:r>
    </w:p>
    <w:p w:rsidR="000D5331" w:rsidRPr="00580AD8" w:rsidRDefault="000D5331" w:rsidP="005E4135">
      <w:pPr>
        <w:autoSpaceDE w:val="0"/>
        <w:autoSpaceDN w:val="0"/>
        <w:adjustRightInd w:val="0"/>
        <w:spacing w:after="0" w:line="240" w:lineRule="auto"/>
        <w:rPr>
          <w:rFonts w:ascii="Book Antiqua" w:hAnsi="Book Antiqua" w:cs="ArialMT"/>
        </w:rPr>
      </w:pPr>
      <w:r w:rsidRPr="00580AD8">
        <w:rPr>
          <w:rFonts w:ascii="Book Antiqua" w:hAnsi="Book Antiqua" w:cs="ArialMT"/>
        </w:rPr>
        <w:t xml:space="preserve">charge to each </w:t>
      </w:r>
      <w:r w:rsidR="00544512">
        <w:rPr>
          <w:rFonts w:ascii="Book Antiqua" w:hAnsi="Book Antiqua" w:cs="ArialMT"/>
        </w:rPr>
        <w:t>Member</w:t>
      </w:r>
      <w:r w:rsidR="00242B29" w:rsidRPr="00580AD8">
        <w:rPr>
          <w:rFonts w:ascii="Book Antiqua" w:hAnsi="Book Antiqua" w:cs="ArialMT"/>
        </w:rPr>
        <w:t>.</w:t>
      </w:r>
      <w:r w:rsidRPr="00580AD8">
        <w:rPr>
          <w:rFonts w:ascii="Book Antiqua" w:hAnsi="Book Antiqua" w:cs="ArialMT"/>
        </w:rPr>
        <w:t xml:space="preserve"> </w:t>
      </w:r>
    </w:p>
    <w:p w:rsidR="00853AF5" w:rsidRPr="00580AD8" w:rsidRDefault="00853AF5" w:rsidP="005E4135">
      <w:pPr>
        <w:autoSpaceDE w:val="0"/>
        <w:autoSpaceDN w:val="0"/>
        <w:adjustRightInd w:val="0"/>
        <w:spacing w:after="0" w:line="240" w:lineRule="auto"/>
        <w:rPr>
          <w:rFonts w:ascii="Book Antiqua" w:hAnsi="Book Antiqua" w:cs="ArialMT"/>
        </w:rPr>
      </w:pPr>
    </w:p>
    <w:p w:rsidR="000D5331" w:rsidRPr="00580AD8" w:rsidRDefault="00853AF5" w:rsidP="005E4135">
      <w:pPr>
        <w:autoSpaceDE w:val="0"/>
        <w:autoSpaceDN w:val="0"/>
        <w:adjustRightInd w:val="0"/>
        <w:spacing w:after="0" w:line="240" w:lineRule="auto"/>
        <w:ind w:firstLine="720"/>
        <w:rPr>
          <w:rFonts w:ascii="Book Antiqua" w:hAnsi="Book Antiqua" w:cs="ArialMT"/>
        </w:rPr>
      </w:pPr>
      <w:r w:rsidRPr="00DD532A">
        <w:rPr>
          <w:rFonts w:ascii="Book Antiqua" w:hAnsi="Book Antiqua" w:cs="Arial-BoldMT"/>
          <w:bCs/>
        </w:rPr>
        <w:t xml:space="preserve">Section </w:t>
      </w:r>
      <w:r w:rsidR="00DD532A">
        <w:rPr>
          <w:rFonts w:ascii="Book Antiqua" w:hAnsi="Book Antiqua" w:cs="Arial-BoldMT"/>
          <w:bCs/>
        </w:rPr>
        <w:t>9.</w:t>
      </w:r>
      <w:r w:rsidRPr="00DD532A">
        <w:rPr>
          <w:rFonts w:ascii="Book Antiqua" w:hAnsi="Book Antiqua" w:cs="Arial-BoldMT"/>
          <w:bCs/>
        </w:rPr>
        <w:t>4</w:t>
      </w:r>
      <w:r w:rsidR="000D5331" w:rsidRPr="00DD532A">
        <w:rPr>
          <w:rFonts w:ascii="Book Antiqua" w:hAnsi="Book Antiqua" w:cs="Arial-BoldMT"/>
          <w:bCs/>
        </w:rPr>
        <w:t>.</w:t>
      </w:r>
      <w:r w:rsidRPr="00580AD8">
        <w:rPr>
          <w:rFonts w:ascii="Book Antiqua" w:hAnsi="Book Antiqua" w:cs="Arial-BoldMT"/>
          <w:b/>
          <w:bCs/>
        </w:rPr>
        <w:tab/>
      </w:r>
      <w:r w:rsidR="000D5331" w:rsidRPr="00580AD8">
        <w:rPr>
          <w:rFonts w:ascii="Book Antiqua" w:hAnsi="Book Antiqua" w:cs="ArialMT"/>
        </w:rPr>
        <w:t>The Treasurer and President are both authorized to sign checks in</w:t>
      </w:r>
    </w:p>
    <w:p w:rsidR="000D5331" w:rsidRPr="00580AD8" w:rsidRDefault="000D5331" w:rsidP="005E4135">
      <w:pPr>
        <w:autoSpaceDE w:val="0"/>
        <w:autoSpaceDN w:val="0"/>
        <w:adjustRightInd w:val="0"/>
        <w:spacing w:after="0" w:line="240" w:lineRule="auto"/>
        <w:rPr>
          <w:rFonts w:ascii="Book Antiqua" w:hAnsi="Book Antiqua" w:cs="ArialMT"/>
        </w:rPr>
      </w:pPr>
      <w:r w:rsidRPr="00580AD8">
        <w:rPr>
          <w:rFonts w:ascii="Book Antiqua" w:hAnsi="Book Antiqua" w:cs="ArialMT"/>
        </w:rPr>
        <w:t>payment of SCA obligations. The signature of either of them is adequate to issue a</w:t>
      </w:r>
      <w:r w:rsidR="00853AF5" w:rsidRPr="00580AD8">
        <w:rPr>
          <w:rFonts w:ascii="Book Antiqua" w:hAnsi="Book Antiqua" w:cs="ArialMT"/>
        </w:rPr>
        <w:t xml:space="preserve"> </w:t>
      </w:r>
      <w:r w:rsidRPr="00580AD8">
        <w:rPr>
          <w:rFonts w:ascii="Book Antiqua" w:hAnsi="Book Antiqua" w:cs="ArialMT"/>
        </w:rPr>
        <w:t>check</w:t>
      </w:r>
      <w:r w:rsidR="00A44F3F" w:rsidRPr="00580AD8">
        <w:rPr>
          <w:rFonts w:ascii="Book Antiqua" w:hAnsi="Book Antiqua" w:cs="ArialMT"/>
        </w:rPr>
        <w:t xml:space="preserve">, </w:t>
      </w:r>
      <w:r w:rsidR="006D690B" w:rsidRPr="00580AD8">
        <w:rPr>
          <w:rFonts w:ascii="Book Antiqua" w:hAnsi="Book Antiqua" w:cs="ArialMT"/>
        </w:rPr>
        <w:t>except</w:t>
      </w:r>
      <w:r w:rsidR="00A44F3F" w:rsidRPr="00580AD8">
        <w:rPr>
          <w:rFonts w:ascii="Book Antiqua" w:hAnsi="Book Antiqua" w:cs="ArialMT"/>
        </w:rPr>
        <w:t xml:space="preserve"> that checks in an amount greater than $</w:t>
      </w:r>
      <w:r w:rsidR="00D253BA">
        <w:rPr>
          <w:rFonts w:ascii="Book Antiqua" w:hAnsi="Book Antiqua" w:cs="ArialMT"/>
        </w:rPr>
        <w:t>10</w:t>
      </w:r>
      <w:r w:rsidR="00A44F3F" w:rsidRPr="00580AD8">
        <w:rPr>
          <w:rFonts w:ascii="Book Antiqua" w:hAnsi="Book Antiqua" w:cs="ArialMT"/>
        </w:rPr>
        <w:t>,000 shall require two signatur</w:t>
      </w:r>
      <w:r w:rsidR="00853AF5" w:rsidRPr="00580AD8">
        <w:rPr>
          <w:rFonts w:ascii="Book Antiqua" w:hAnsi="Book Antiqua" w:cs="ArialMT"/>
        </w:rPr>
        <w:t>es.</w:t>
      </w:r>
    </w:p>
    <w:p w:rsidR="001D4B50" w:rsidRDefault="001D4B50" w:rsidP="005E4135">
      <w:pPr>
        <w:spacing w:after="0" w:line="240" w:lineRule="auto"/>
        <w:jc w:val="center"/>
        <w:rPr>
          <w:rFonts w:ascii="Book Antiqua" w:hAnsi="Book Antiqua"/>
          <w:b/>
        </w:rPr>
      </w:pPr>
    </w:p>
    <w:p w:rsidR="002C696A" w:rsidRDefault="00BD0B1B" w:rsidP="005E4135">
      <w:pPr>
        <w:spacing w:after="0" w:line="240" w:lineRule="auto"/>
        <w:jc w:val="center"/>
        <w:rPr>
          <w:rFonts w:ascii="Book Antiqua" w:hAnsi="Book Antiqua"/>
          <w:b/>
        </w:rPr>
      </w:pPr>
      <w:r>
        <w:rPr>
          <w:rFonts w:ascii="Book Antiqua" w:hAnsi="Book Antiqua"/>
          <w:b/>
        </w:rPr>
        <w:t>Article X</w:t>
      </w:r>
    </w:p>
    <w:p w:rsidR="00D036A9" w:rsidRPr="00BD0B1B" w:rsidRDefault="00A44F3F" w:rsidP="005E4135">
      <w:pPr>
        <w:spacing w:after="0" w:line="240" w:lineRule="auto"/>
        <w:jc w:val="center"/>
        <w:rPr>
          <w:rFonts w:ascii="Book Antiqua" w:hAnsi="Book Antiqua"/>
          <w:b/>
          <w:u w:val="single"/>
        </w:rPr>
      </w:pPr>
      <w:r w:rsidRPr="00BD0B1B">
        <w:rPr>
          <w:rFonts w:ascii="Book Antiqua" w:hAnsi="Book Antiqua"/>
          <w:b/>
          <w:u w:val="single"/>
        </w:rPr>
        <w:t>Conflict</w:t>
      </w:r>
      <w:r w:rsidR="00853AF5" w:rsidRPr="00BD0B1B">
        <w:rPr>
          <w:rFonts w:ascii="Book Antiqua" w:hAnsi="Book Antiqua"/>
          <w:b/>
          <w:u w:val="single"/>
        </w:rPr>
        <w:t>s</w:t>
      </w:r>
      <w:r w:rsidRPr="00BD0B1B">
        <w:rPr>
          <w:rFonts w:ascii="Book Antiqua" w:hAnsi="Book Antiqua"/>
          <w:b/>
          <w:u w:val="single"/>
        </w:rPr>
        <w:t xml:space="preserve"> of interest</w:t>
      </w:r>
    </w:p>
    <w:p w:rsidR="00BD0B1B" w:rsidRDefault="00BD0B1B" w:rsidP="005E4135">
      <w:pPr>
        <w:autoSpaceDE w:val="0"/>
        <w:autoSpaceDN w:val="0"/>
        <w:adjustRightInd w:val="0"/>
        <w:spacing w:after="0" w:line="240" w:lineRule="auto"/>
        <w:rPr>
          <w:rFonts w:ascii="Book Antiqua" w:hAnsi="Book Antiqua" w:cs="Arial"/>
          <w:color w:val="000000"/>
        </w:rPr>
      </w:pPr>
    </w:p>
    <w:p w:rsidR="00A74BE7" w:rsidRDefault="00A44F3F" w:rsidP="00A74BE7">
      <w:pPr>
        <w:autoSpaceDE w:val="0"/>
        <w:autoSpaceDN w:val="0"/>
        <w:adjustRightInd w:val="0"/>
        <w:spacing w:after="0" w:line="240" w:lineRule="auto"/>
        <w:ind w:firstLine="720"/>
        <w:rPr>
          <w:rFonts w:ascii="Book Antiqua" w:hAnsi="Book Antiqua" w:cs="Arial"/>
          <w:color w:val="000000"/>
        </w:rPr>
      </w:pPr>
      <w:r w:rsidRPr="00580AD8">
        <w:rPr>
          <w:rFonts w:ascii="Book Antiqua" w:hAnsi="Book Antiqua" w:cs="Arial"/>
          <w:color w:val="000000"/>
        </w:rPr>
        <w:t xml:space="preserve">The Board shall adopt a conflict of interest policy that covers all Board </w:t>
      </w:r>
      <w:r w:rsidR="00544512">
        <w:rPr>
          <w:rFonts w:ascii="Book Antiqua" w:hAnsi="Book Antiqua" w:cs="Arial"/>
          <w:color w:val="000000"/>
        </w:rPr>
        <w:t>Member</w:t>
      </w:r>
      <w:r w:rsidRPr="00580AD8">
        <w:rPr>
          <w:rFonts w:ascii="Book Antiqua" w:hAnsi="Book Antiqua" w:cs="Arial"/>
          <w:color w:val="000000"/>
        </w:rPr>
        <w:t xml:space="preserve">s, </w:t>
      </w:r>
      <w:r w:rsidR="00A14D73">
        <w:rPr>
          <w:rFonts w:ascii="Book Antiqua" w:hAnsi="Book Antiqua" w:cs="Arial"/>
          <w:color w:val="000000"/>
        </w:rPr>
        <w:t xml:space="preserve">officers, </w:t>
      </w:r>
      <w:r w:rsidRPr="00580AD8">
        <w:rPr>
          <w:rFonts w:ascii="Book Antiqua" w:hAnsi="Book Antiqua" w:cs="Arial"/>
          <w:color w:val="000000"/>
        </w:rPr>
        <w:t xml:space="preserve">staff </w:t>
      </w:r>
      <w:r w:rsidR="00544512">
        <w:rPr>
          <w:rFonts w:ascii="Book Antiqua" w:hAnsi="Book Antiqua" w:cs="Arial"/>
          <w:color w:val="000000"/>
        </w:rPr>
        <w:t>Member</w:t>
      </w:r>
      <w:r w:rsidRPr="00580AD8">
        <w:rPr>
          <w:rFonts w:ascii="Book Antiqua" w:hAnsi="Book Antiqua" w:cs="Arial"/>
          <w:color w:val="000000"/>
        </w:rPr>
        <w:t>s</w:t>
      </w:r>
      <w:r w:rsidR="00A14D73">
        <w:rPr>
          <w:rFonts w:ascii="Book Antiqua" w:hAnsi="Book Antiqua" w:cs="Arial"/>
          <w:color w:val="000000"/>
        </w:rPr>
        <w:t xml:space="preserve"> (if any)</w:t>
      </w:r>
      <w:r w:rsidRPr="00580AD8">
        <w:rPr>
          <w:rFonts w:ascii="Book Antiqua" w:hAnsi="Book Antiqua" w:cs="Arial"/>
          <w:color w:val="000000"/>
        </w:rPr>
        <w:t>, and</w:t>
      </w:r>
      <w:r w:rsidR="00853AF5" w:rsidRPr="00580AD8">
        <w:rPr>
          <w:rFonts w:ascii="Book Antiqua" w:hAnsi="Book Antiqua" w:cs="Arial"/>
          <w:color w:val="000000"/>
        </w:rPr>
        <w:t xml:space="preserve"> </w:t>
      </w:r>
      <w:r w:rsidRPr="00580AD8">
        <w:rPr>
          <w:rFonts w:ascii="Book Antiqua" w:hAnsi="Book Antiqua" w:cs="Arial"/>
          <w:color w:val="000000"/>
        </w:rPr>
        <w:t>volunteers with important decision making authority with respect to the assets and activities of the</w:t>
      </w:r>
      <w:r w:rsidR="00853AF5" w:rsidRPr="00580AD8">
        <w:rPr>
          <w:rFonts w:ascii="Book Antiqua" w:hAnsi="Book Antiqua" w:cs="Arial"/>
          <w:color w:val="000000"/>
        </w:rPr>
        <w:t xml:space="preserve"> </w:t>
      </w:r>
      <w:r w:rsidR="00110754" w:rsidRPr="00580AD8">
        <w:rPr>
          <w:rFonts w:ascii="Book Antiqua" w:hAnsi="Book Antiqua" w:cs="Arial"/>
          <w:color w:val="000000"/>
        </w:rPr>
        <w:t>Association</w:t>
      </w:r>
      <w:r w:rsidRPr="00580AD8">
        <w:rPr>
          <w:rFonts w:ascii="Book Antiqua" w:hAnsi="Book Antiqua" w:cs="Arial"/>
          <w:color w:val="000000"/>
        </w:rPr>
        <w:t xml:space="preserve">. </w:t>
      </w:r>
      <w:r w:rsidR="00110754" w:rsidRPr="00580AD8">
        <w:rPr>
          <w:rFonts w:ascii="Book Antiqua" w:hAnsi="Book Antiqua" w:cs="Arial"/>
          <w:color w:val="000000"/>
        </w:rPr>
        <w:t xml:space="preserve"> </w:t>
      </w:r>
      <w:r w:rsidRPr="00580AD8">
        <w:rPr>
          <w:rFonts w:ascii="Book Antiqua" w:hAnsi="Book Antiqua" w:cs="Arial"/>
          <w:color w:val="000000"/>
        </w:rPr>
        <w:t>The conflict of interest policy will identify the types of conduct or transactions that raise</w:t>
      </w:r>
      <w:r w:rsidR="00110754" w:rsidRPr="00580AD8">
        <w:rPr>
          <w:rFonts w:ascii="Book Antiqua" w:hAnsi="Book Antiqua" w:cs="Arial"/>
          <w:color w:val="000000"/>
        </w:rPr>
        <w:t xml:space="preserve"> </w:t>
      </w:r>
      <w:r w:rsidRPr="00580AD8">
        <w:rPr>
          <w:rFonts w:ascii="Book Antiqua" w:hAnsi="Book Antiqua" w:cs="Arial"/>
          <w:color w:val="000000"/>
        </w:rPr>
        <w:t xml:space="preserve">conflict of </w:t>
      </w:r>
      <w:r w:rsidRPr="00580AD8">
        <w:rPr>
          <w:rFonts w:ascii="Book Antiqua" w:hAnsi="Book Antiqua" w:cs="Arial"/>
          <w:color w:val="000000"/>
        </w:rPr>
        <w:lastRenderedPageBreak/>
        <w:t>interest concern, and state procedures for disclosure of actual or potential conflicts and</w:t>
      </w:r>
      <w:r w:rsidR="00110754" w:rsidRPr="00580AD8">
        <w:rPr>
          <w:rFonts w:ascii="Book Antiqua" w:hAnsi="Book Antiqua" w:cs="Arial"/>
          <w:color w:val="000000"/>
        </w:rPr>
        <w:t xml:space="preserve"> </w:t>
      </w:r>
      <w:r w:rsidRPr="00580AD8">
        <w:rPr>
          <w:rFonts w:ascii="Book Antiqua" w:hAnsi="Book Antiqua" w:cs="Arial"/>
          <w:color w:val="000000"/>
        </w:rPr>
        <w:t xml:space="preserve">should provide for review of individual transactions by uninvolved Board </w:t>
      </w:r>
      <w:r w:rsidR="00544512">
        <w:rPr>
          <w:rFonts w:ascii="Book Antiqua" w:hAnsi="Book Antiqua" w:cs="Arial"/>
          <w:color w:val="000000"/>
        </w:rPr>
        <w:t>Member</w:t>
      </w:r>
      <w:r w:rsidRPr="00580AD8">
        <w:rPr>
          <w:rFonts w:ascii="Book Antiqua" w:hAnsi="Book Antiqua" w:cs="Arial"/>
          <w:color w:val="000000"/>
        </w:rPr>
        <w:t>s.</w:t>
      </w:r>
      <w:r w:rsidR="00110754" w:rsidRPr="00580AD8">
        <w:rPr>
          <w:rFonts w:ascii="Book Antiqua" w:hAnsi="Book Antiqua" w:cs="Arial"/>
          <w:color w:val="000000"/>
        </w:rPr>
        <w:t xml:space="preserve"> </w:t>
      </w:r>
      <w:r w:rsidRPr="00580AD8">
        <w:rPr>
          <w:rFonts w:ascii="Book Antiqua" w:hAnsi="Book Antiqua" w:cs="Arial"/>
          <w:color w:val="000000"/>
        </w:rPr>
        <w:t xml:space="preserve"> Every Board</w:t>
      </w:r>
      <w:r w:rsidR="00110754" w:rsidRPr="00580AD8">
        <w:rPr>
          <w:rFonts w:ascii="Book Antiqua" w:hAnsi="Book Antiqua" w:cs="Arial"/>
          <w:color w:val="000000"/>
        </w:rPr>
        <w:t xml:space="preserve"> </w:t>
      </w:r>
      <w:r w:rsidR="00544512">
        <w:rPr>
          <w:rFonts w:ascii="Book Antiqua" w:hAnsi="Book Antiqua" w:cs="Arial"/>
          <w:color w:val="000000"/>
        </w:rPr>
        <w:t>Member</w:t>
      </w:r>
      <w:r w:rsidR="00A14D73">
        <w:rPr>
          <w:rFonts w:ascii="Book Antiqua" w:hAnsi="Book Antiqua" w:cs="Arial"/>
          <w:color w:val="000000"/>
        </w:rPr>
        <w:t>,</w:t>
      </w:r>
      <w:r w:rsidRPr="00580AD8">
        <w:rPr>
          <w:rFonts w:ascii="Book Antiqua" w:hAnsi="Book Antiqua" w:cs="Arial"/>
          <w:color w:val="000000"/>
        </w:rPr>
        <w:t xml:space="preserve"> the </w:t>
      </w:r>
      <w:r w:rsidR="00110754" w:rsidRPr="00580AD8">
        <w:rPr>
          <w:rFonts w:ascii="Book Antiqua" w:hAnsi="Book Antiqua" w:cs="Arial"/>
          <w:color w:val="000000"/>
        </w:rPr>
        <w:t>officers shall</w:t>
      </w:r>
      <w:r w:rsidRPr="00580AD8">
        <w:rPr>
          <w:rFonts w:ascii="Book Antiqua" w:hAnsi="Book Antiqua" w:cs="Arial"/>
          <w:color w:val="000000"/>
        </w:rPr>
        <w:t xml:space="preserve"> sign the conflict of interest statement annually</w:t>
      </w:r>
      <w:r w:rsidR="00A14D73">
        <w:rPr>
          <w:rFonts w:ascii="Book Antiqua" w:hAnsi="Book Antiqua" w:cs="Arial"/>
          <w:color w:val="000000"/>
        </w:rPr>
        <w:t>, and in the case of any qualifying volunteers, prior to performing their volunteer duties</w:t>
      </w:r>
      <w:r w:rsidRPr="00580AD8">
        <w:rPr>
          <w:rFonts w:ascii="Book Antiqua" w:hAnsi="Book Antiqua" w:cs="Arial"/>
          <w:color w:val="000000"/>
        </w:rPr>
        <w:t>.</w:t>
      </w:r>
    </w:p>
    <w:p w:rsidR="00A74BE7" w:rsidRDefault="00A74BE7" w:rsidP="00A74BE7">
      <w:pPr>
        <w:autoSpaceDE w:val="0"/>
        <w:autoSpaceDN w:val="0"/>
        <w:adjustRightInd w:val="0"/>
        <w:spacing w:after="0" w:line="240" w:lineRule="auto"/>
        <w:ind w:firstLine="720"/>
        <w:rPr>
          <w:rFonts w:ascii="Book Antiqua" w:hAnsi="Book Antiqua" w:cs="Arial"/>
          <w:color w:val="000000"/>
        </w:rPr>
      </w:pPr>
    </w:p>
    <w:p w:rsidR="00A74BE7" w:rsidRDefault="00BD0B1B" w:rsidP="00A74BE7">
      <w:pPr>
        <w:autoSpaceDE w:val="0"/>
        <w:autoSpaceDN w:val="0"/>
        <w:adjustRightInd w:val="0"/>
        <w:spacing w:after="0" w:line="240" w:lineRule="auto"/>
        <w:ind w:firstLine="720"/>
        <w:jc w:val="center"/>
        <w:rPr>
          <w:rFonts w:ascii="Book Antiqua" w:eastAsia="Times New Roman" w:hAnsi="Book Antiqua" w:cs="Shruti"/>
          <w:b/>
        </w:rPr>
      </w:pPr>
      <w:r w:rsidRPr="00580AD8">
        <w:rPr>
          <w:rFonts w:ascii="Book Antiqua" w:eastAsia="Times New Roman" w:hAnsi="Book Antiqua" w:cs="Shruti"/>
          <w:b/>
        </w:rPr>
        <w:t>Article X</w:t>
      </w:r>
      <w:r w:rsidR="005E4135">
        <w:rPr>
          <w:rFonts w:ascii="Book Antiqua" w:eastAsia="Times New Roman" w:hAnsi="Book Antiqua" w:cs="Shruti"/>
          <w:b/>
        </w:rPr>
        <w:t>I</w:t>
      </w:r>
    </w:p>
    <w:p w:rsidR="00A74BE7" w:rsidRDefault="00BD0B1B" w:rsidP="00A74BE7">
      <w:pPr>
        <w:autoSpaceDE w:val="0"/>
        <w:autoSpaceDN w:val="0"/>
        <w:adjustRightInd w:val="0"/>
        <w:spacing w:after="0" w:line="240" w:lineRule="auto"/>
        <w:ind w:firstLine="720"/>
        <w:jc w:val="center"/>
        <w:rPr>
          <w:rFonts w:ascii="Book Antiqua" w:eastAsia="Times New Roman" w:hAnsi="Book Antiqua" w:cs="Shruti"/>
          <w:b/>
          <w:u w:val="single"/>
        </w:rPr>
      </w:pPr>
      <w:r w:rsidRPr="00580AD8">
        <w:rPr>
          <w:rFonts w:ascii="Book Antiqua" w:eastAsia="Times New Roman" w:hAnsi="Book Antiqua" w:cs="Shruti"/>
          <w:b/>
          <w:u w:val="single"/>
        </w:rPr>
        <w:t>Limitation Of Liability</w:t>
      </w:r>
    </w:p>
    <w:p w:rsidR="00A74BE7" w:rsidRDefault="00A74BE7" w:rsidP="00A74BE7">
      <w:pPr>
        <w:autoSpaceDE w:val="0"/>
        <w:autoSpaceDN w:val="0"/>
        <w:adjustRightInd w:val="0"/>
        <w:spacing w:after="0" w:line="240" w:lineRule="auto"/>
        <w:ind w:firstLine="720"/>
        <w:jc w:val="center"/>
        <w:rPr>
          <w:rFonts w:ascii="Book Antiqua" w:eastAsia="Times New Roman" w:hAnsi="Book Antiqua" w:cs="Shruti"/>
          <w:b/>
          <w:u w:val="single"/>
        </w:rPr>
      </w:pPr>
    </w:p>
    <w:p w:rsidR="00580AD8" w:rsidRPr="00580AD8" w:rsidRDefault="00580AD8" w:rsidP="00357FA5">
      <w:pPr>
        <w:autoSpaceDE w:val="0"/>
        <w:autoSpaceDN w:val="0"/>
        <w:adjustRightInd w:val="0"/>
        <w:spacing w:after="0" w:line="240" w:lineRule="auto"/>
        <w:ind w:firstLine="720"/>
        <w:rPr>
          <w:rFonts w:ascii="Book Antiqua" w:eastAsia="Times New Roman" w:hAnsi="Book Antiqua" w:cs="Shruti"/>
        </w:rPr>
      </w:pPr>
      <w:r w:rsidRPr="00580AD8">
        <w:rPr>
          <w:rFonts w:ascii="Book Antiqua" w:eastAsia="Times New Roman" w:hAnsi="Book Antiqua" w:cs="Shruti"/>
        </w:rPr>
        <w:t xml:space="preserve">Nothing herein contained shall constitute Directors of the </w:t>
      </w:r>
      <w:r w:rsidR="00534E8B">
        <w:rPr>
          <w:rFonts w:ascii="Book Antiqua" w:eastAsia="Times New Roman" w:hAnsi="Book Antiqua" w:cs="Shruti"/>
        </w:rPr>
        <w:t>Association</w:t>
      </w:r>
      <w:r w:rsidRPr="00580AD8">
        <w:rPr>
          <w:rFonts w:ascii="Book Antiqua" w:eastAsia="Times New Roman" w:hAnsi="Book Antiqua" w:cs="Shruti"/>
        </w:rPr>
        <w:t xml:space="preserve"> as partners for any purpose.  No Director, Member, officer, employee or agent of the </w:t>
      </w:r>
      <w:r w:rsidR="00534E8B">
        <w:rPr>
          <w:rFonts w:ascii="Book Antiqua" w:eastAsia="Times New Roman" w:hAnsi="Book Antiqua" w:cs="Shruti"/>
        </w:rPr>
        <w:t>Association</w:t>
      </w:r>
      <w:r w:rsidRPr="00580AD8">
        <w:rPr>
          <w:rFonts w:ascii="Book Antiqua" w:eastAsia="Times New Roman" w:hAnsi="Book Antiqua" w:cs="Shruti"/>
        </w:rPr>
        <w:t xml:space="preserve"> shall be liable for any acts or omissions on the part of any other Director, Member, officer, employee or agent of the </w:t>
      </w:r>
      <w:r w:rsidR="00534E8B">
        <w:rPr>
          <w:rFonts w:ascii="Book Antiqua" w:eastAsia="Times New Roman" w:hAnsi="Book Antiqua" w:cs="Shruti"/>
        </w:rPr>
        <w:t>Association</w:t>
      </w:r>
      <w:r w:rsidRPr="00580AD8">
        <w:rPr>
          <w:rFonts w:ascii="Book Antiqua" w:eastAsia="Times New Roman" w:hAnsi="Book Antiqua" w:cs="Shruti"/>
        </w:rPr>
        <w:t xml:space="preserve">, nor shall any Director, Member, officer, employee or agent be liable for his acts or omissions under these </w:t>
      </w:r>
      <w:r w:rsidR="00A82682">
        <w:rPr>
          <w:rFonts w:ascii="Book Antiqua" w:eastAsia="Times New Roman" w:hAnsi="Book Antiqua" w:cs="Shruti"/>
        </w:rPr>
        <w:t>Bylaws</w:t>
      </w:r>
      <w:r w:rsidRPr="00580AD8">
        <w:rPr>
          <w:rFonts w:ascii="Book Antiqua" w:eastAsia="Times New Roman" w:hAnsi="Book Antiqua" w:cs="Shruti"/>
        </w:rPr>
        <w:t xml:space="preserve">, except for any act or omission arising out of his </w:t>
      </w:r>
      <w:r w:rsidR="00BA0AA7">
        <w:rPr>
          <w:rFonts w:ascii="Book Antiqua" w:eastAsia="Times New Roman" w:hAnsi="Book Antiqua" w:cs="Shruti"/>
        </w:rPr>
        <w:t xml:space="preserve">gross </w:t>
      </w:r>
      <w:r w:rsidRPr="00580AD8">
        <w:rPr>
          <w:rFonts w:ascii="Book Antiqua" w:eastAsia="Times New Roman" w:hAnsi="Book Antiqua" w:cs="Shruti"/>
        </w:rPr>
        <w:t xml:space="preserve">negligence or </w:t>
      </w:r>
      <w:r w:rsidR="00BA0AA7">
        <w:rPr>
          <w:rFonts w:ascii="Book Antiqua" w:eastAsia="Times New Roman" w:hAnsi="Book Antiqua" w:cs="Shruti"/>
        </w:rPr>
        <w:t xml:space="preserve">willful </w:t>
      </w:r>
      <w:r w:rsidRPr="00580AD8">
        <w:rPr>
          <w:rFonts w:ascii="Book Antiqua" w:eastAsia="Times New Roman" w:hAnsi="Book Antiqua" w:cs="Shruti"/>
        </w:rPr>
        <w:t>misconduct in the performance of a duty.</w:t>
      </w:r>
    </w:p>
    <w:p w:rsidR="00580AD8" w:rsidRPr="00580AD8" w:rsidRDefault="00580AD8" w:rsidP="00357FA5">
      <w:pPr>
        <w:autoSpaceDE w:val="0"/>
        <w:autoSpaceDN w:val="0"/>
        <w:adjustRightInd w:val="0"/>
        <w:spacing w:after="0" w:line="240" w:lineRule="auto"/>
        <w:rPr>
          <w:rFonts w:ascii="Book Antiqua" w:hAnsi="Book Antiqua" w:cs="Arial"/>
          <w:color w:val="000000"/>
        </w:rPr>
      </w:pPr>
    </w:p>
    <w:p w:rsidR="00580AD8" w:rsidRPr="00580AD8" w:rsidRDefault="00BD0B1B" w:rsidP="005E4135">
      <w:pPr>
        <w:tabs>
          <w:tab w:val="center" w:pos="4752"/>
        </w:tabs>
        <w:autoSpaceDE w:val="0"/>
        <w:autoSpaceDN w:val="0"/>
        <w:adjustRightInd w:val="0"/>
        <w:spacing w:after="0" w:line="240" w:lineRule="auto"/>
        <w:jc w:val="center"/>
        <w:rPr>
          <w:rFonts w:ascii="Book Antiqua" w:eastAsia="Times New Roman" w:hAnsi="Book Antiqua" w:cs="Shruti"/>
          <w:b/>
        </w:rPr>
      </w:pPr>
      <w:r>
        <w:rPr>
          <w:rFonts w:ascii="Book Antiqua" w:eastAsia="Times New Roman" w:hAnsi="Book Antiqua" w:cs="Shruti"/>
          <w:b/>
        </w:rPr>
        <w:t>Article XI</w:t>
      </w:r>
      <w:r w:rsidR="005E4135">
        <w:rPr>
          <w:rFonts w:ascii="Book Antiqua" w:eastAsia="Times New Roman" w:hAnsi="Book Antiqua" w:cs="Shruti"/>
          <w:b/>
        </w:rPr>
        <w:t>I</w:t>
      </w:r>
    </w:p>
    <w:p w:rsidR="00580AD8" w:rsidRPr="00580AD8" w:rsidRDefault="00BD0B1B" w:rsidP="005E4135">
      <w:pPr>
        <w:tabs>
          <w:tab w:val="center" w:pos="4752"/>
        </w:tabs>
        <w:autoSpaceDE w:val="0"/>
        <w:autoSpaceDN w:val="0"/>
        <w:adjustRightInd w:val="0"/>
        <w:spacing w:after="0" w:line="240" w:lineRule="auto"/>
        <w:rPr>
          <w:rFonts w:ascii="Book Antiqua" w:eastAsia="Times New Roman" w:hAnsi="Book Antiqua" w:cs="Shruti"/>
          <w:b/>
          <w:u w:val="single"/>
        </w:rPr>
      </w:pPr>
      <w:r w:rsidRPr="00580AD8">
        <w:rPr>
          <w:rFonts w:ascii="Book Antiqua" w:eastAsia="Times New Roman" w:hAnsi="Book Antiqua" w:cs="Shruti"/>
          <w:b/>
        </w:rPr>
        <w:tab/>
      </w:r>
      <w:r w:rsidRPr="00580AD8">
        <w:rPr>
          <w:rFonts w:ascii="Book Antiqua" w:eastAsia="Times New Roman" w:hAnsi="Book Antiqua" w:cs="Shruti"/>
          <w:b/>
          <w:u w:val="single"/>
        </w:rPr>
        <w:t>Indemnification</w:t>
      </w:r>
    </w:p>
    <w:p w:rsidR="00580AD8" w:rsidRPr="00580AD8" w:rsidRDefault="00580AD8" w:rsidP="005E4135">
      <w:pPr>
        <w:autoSpaceDE w:val="0"/>
        <w:autoSpaceDN w:val="0"/>
        <w:adjustRightInd w:val="0"/>
        <w:spacing w:after="0" w:line="240" w:lineRule="auto"/>
        <w:rPr>
          <w:rFonts w:ascii="Book Antiqua" w:eastAsia="Times New Roman" w:hAnsi="Book Antiqua" w:cs="Shruti"/>
          <w:b/>
          <w:u w:val="single"/>
        </w:rPr>
      </w:pPr>
    </w:p>
    <w:p w:rsidR="00580AD8" w:rsidRPr="00580AD8" w:rsidRDefault="00580AD8" w:rsidP="005E4135">
      <w:pPr>
        <w:autoSpaceDE w:val="0"/>
        <w:autoSpaceDN w:val="0"/>
        <w:adjustRightInd w:val="0"/>
        <w:spacing w:after="0" w:line="240" w:lineRule="auto"/>
        <w:ind w:firstLine="720"/>
        <w:rPr>
          <w:rFonts w:ascii="Book Antiqua" w:eastAsia="Times New Roman" w:hAnsi="Book Antiqua" w:cs="Shruti"/>
        </w:rPr>
      </w:pPr>
      <w:r w:rsidRPr="00580AD8">
        <w:rPr>
          <w:rFonts w:ascii="Book Antiqua" w:eastAsia="Times New Roman" w:hAnsi="Book Antiqua" w:cs="Shruti"/>
        </w:rPr>
        <w:t xml:space="preserve">The </w:t>
      </w:r>
      <w:r w:rsidR="00534E8B">
        <w:rPr>
          <w:rFonts w:ascii="Book Antiqua" w:eastAsia="Times New Roman" w:hAnsi="Book Antiqua" w:cs="Shruti"/>
        </w:rPr>
        <w:t>Association</w:t>
      </w:r>
      <w:r w:rsidRPr="00580AD8">
        <w:rPr>
          <w:rFonts w:ascii="Book Antiqua" w:eastAsia="Times New Roman" w:hAnsi="Book Antiqua" w:cs="Shruti"/>
        </w:rPr>
        <w:t xml:space="preserve"> shall have the power to indemnify any individual, whether or not such individual is </w:t>
      </w:r>
      <w:r w:rsidR="00BA0AA7">
        <w:rPr>
          <w:rFonts w:ascii="Book Antiqua" w:eastAsia="Times New Roman" w:hAnsi="Book Antiqua" w:cs="Shruti"/>
        </w:rPr>
        <w:t xml:space="preserve">or was </w:t>
      </w:r>
      <w:r w:rsidRPr="00580AD8">
        <w:rPr>
          <w:rFonts w:ascii="Book Antiqua" w:eastAsia="Times New Roman" w:hAnsi="Book Antiqua" w:cs="Shruti"/>
        </w:rPr>
        <w:t xml:space="preserve">a Director or officer of the </w:t>
      </w:r>
      <w:r w:rsidR="00534E8B">
        <w:rPr>
          <w:rFonts w:ascii="Book Antiqua" w:eastAsia="Times New Roman" w:hAnsi="Book Antiqua" w:cs="Shruti"/>
        </w:rPr>
        <w:t>Association</w:t>
      </w:r>
      <w:r w:rsidRPr="00580AD8">
        <w:rPr>
          <w:rFonts w:ascii="Book Antiqua" w:eastAsia="Times New Roman" w:hAnsi="Book Antiqua" w:cs="Shruti"/>
        </w:rPr>
        <w:t xml:space="preserve">, to the full extent provided or permitted by the laws of the </w:t>
      </w:r>
      <w:r w:rsidR="005E4135">
        <w:rPr>
          <w:rFonts w:ascii="Book Antiqua" w:eastAsia="Times New Roman" w:hAnsi="Book Antiqua" w:cs="Shruti"/>
        </w:rPr>
        <w:t>State of Maryland</w:t>
      </w:r>
      <w:r w:rsidRPr="00580AD8">
        <w:rPr>
          <w:rFonts w:ascii="Book Antiqua" w:eastAsia="Times New Roman" w:hAnsi="Book Antiqua" w:cs="Shruti"/>
        </w:rPr>
        <w:t>, as it may be in effect from time to time and to make advances, purchase insurance and do such other acts and things as may be permitted by such laws or as are consistent or not inconsistent therewith.</w:t>
      </w:r>
    </w:p>
    <w:p w:rsidR="00A44F3F" w:rsidRPr="00580AD8" w:rsidRDefault="00A44F3F" w:rsidP="005E4135">
      <w:pPr>
        <w:autoSpaceDE w:val="0"/>
        <w:autoSpaceDN w:val="0"/>
        <w:adjustRightInd w:val="0"/>
        <w:spacing w:after="0" w:line="240" w:lineRule="auto"/>
        <w:rPr>
          <w:rFonts w:ascii="Book Antiqua" w:hAnsi="Book Antiqua" w:cs="Arial"/>
          <w:color w:val="000000"/>
        </w:rPr>
      </w:pPr>
    </w:p>
    <w:p w:rsidR="002C696A" w:rsidRDefault="002C696A" w:rsidP="005E4135">
      <w:pPr>
        <w:autoSpaceDE w:val="0"/>
        <w:autoSpaceDN w:val="0"/>
        <w:adjustRightInd w:val="0"/>
        <w:spacing w:after="0" w:line="240" w:lineRule="auto"/>
        <w:jc w:val="center"/>
        <w:rPr>
          <w:rFonts w:ascii="Book Antiqua" w:hAnsi="Book Antiqua" w:cs="Arial"/>
          <w:b/>
          <w:color w:val="000000"/>
        </w:rPr>
      </w:pPr>
      <w:r>
        <w:rPr>
          <w:rFonts w:ascii="Book Antiqua" w:hAnsi="Book Antiqua" w:cs="Arial"/>
          <w:b/>
          <w:color w:val="000000"/>
        </w:rPr>
        <w:t>Article X</w:t>
      </w:r>
      <w:r w:rsidR="00BD0B1B">
        <w:rPr>
          <w:rFonts w:ascii="Book Antiqua" w:hAnsi="Book Antiqua" w:cs="Arial"/>
          <w:b/>
          <w:color w:val="000000"/>
        </w:rPr>
        <w:t>III</w:t>
      </w:r>
    </w:p>
    <w:p w:rsidR="00A44F3F" w:rsidRPr="00BD0B1B" w:rsidRDefault="00110754" w:rsidP="005E4135">
      <w:pPr>
        <w:autoSpaceDE w:val="0"/>
        <w:autoSpaceDN w:val="0"/>
        <w:adjustRightInd w:val="0"/>
        <w:spacing w:after="0" w:line="240" w:lineRule="auto"/>
        <w:jc w:val="center"/>
        <w:rPr>
          <w:rFonts w:ascii="Book Antiqua" w:hAnsi="Book Antiqua" w:cs="Arial"/>
          <w:color w:val="000000"/>
          <w:u w:val="single"/>
        </w:rPr>
      </w:pPr>
      <w:r w:rsidRPr="00BD0B1B">
        <w:rPr>
          <w:rFonts w:ascii="Book Antiqua" w:hAnsi="Book Antiqua" w:cs="Arial"/>
          <w:b/>
          <w:color w:val="000000"/>
          <w:u w:val="single"/>
        </w:rPr>
        <w:t>Amendments</w:t>
      </w:r>
    </w:p>
    <w:p w:rsidR="00110754" w:rsidRPr="00580AD8" w:rsidRDefault="00110754" w:rsidP="005E4135">
      <w:pPr>
        <w:autoSpaceDE w:val="0"/>
        <w:autoSpaceDN w:val="0"/>
        <w:adjustRightInd w:val="0"/>
        <w:spacing w:after="0" w:line="240" w:lineRule="auto"/>
        <w:rPr>
          <w:rFonts w:ascii="Book Antiqua" w:hAnsi="Book Antiqua" w:cs="Arial"/>
          <w:color w:val="000000"/>
        </w:rPr>
      </w:pPr>
    </w:p>
    <w:p w:rsidR="00A44F3F" w:rsidRPr="00580AD8" w:rsidRDefault="00A44F3F" w:rsidP="005E4135">
      <w:pPr>
        <w:autoSpaceDE w:val="0"/>
        <w:autoSpaceDN w:val="0"/>
        <w:adjustRightInd w:val="0"/>
        <w:spacing w:after="0" w:line="240" w:lineRule="auto"/>
        <w:ind w:firstLine="720"/>
        <w:rPr>
          <w:rFonts w:ascii="Book Antiqua" w:hAnsi="Book Antiqua" w:cs="Arial"/>
          <w:color w:val="000000"/>
        </w:rPr>
      </w:pPr>
      <w:r w:rsidRPr="00580AD8">
        <w:rPr>
          <w:rFonts w:ascii="Book Antiqua" w:hAnsi="Book Antiqua" w:cs="Arial"/>
          <w:color w:val="000000"/>
        </w:rPr>
        <w:t xml:space="preserve">These </w:t>
      </w:r>
      <w:r w:rsidR="00A82682">
        <w:rPr>
          <w:rFonts w:ascii="Book Antiqua" w:hAnsi="Book Antiqua" w:cs="Arial"/>
          <w:color w:val="000000"/>
        </w:rPr>
        <w:t>bylaws</w:t>
      </w:r>
      <w:r w:rsidRPr="00580AD8">
        <w:rPr>
          <w:rFonts w:ascii="Book Antiqua" w:hAnsi="Book Antiqua" w:cs="Arial"/>
          <w:color w:val="000000"/>
        </w:rPr>
        <w:t xml:space="preserve"> may be amended or repealed in whole or in part, and new or revised </w:t>
      </w:r>
      <w:r w:rsidR="00A82682">
        <w:rPr>
          <w:rFonts w:ascii="Book Antiqua" w:hAnsi="Book Antiqua" w:cs="Arial"/>
          <w:color w:val="000000"/>
        </w:rPr>
        <w:t>Bylaws</w:t>
      </w:r>
      <w:r w:rsidRPr="00580AD8">
        <w:rPr>
          <w:rFonts w:ascii="Book Antiqua" w:hAnsi="Book Antiqua" w:cs="Arial"/>
          <w:color w:val="000000"/>
        </w:rPr>
        <w:t xml:space="preserve"> adopted</w:t>
      </w:r>
      <w:r w:rsidR="002C696A">
        <w:rPr>
          <w:rFonts w:ascii="Book Antiqua" w:hAnsi="Book Antiqua" w:cs="Arial"/>
          <w:color w:val="000000"/>
        </w:rPr>
        <w:t xml:space="preserve"> </w:t>
      </w:r>
      <w:r w:rsidRPr="00580AD8">
        <w:rPr>
          <w:rFonts w:ascii="Book Antiqua" w:hAnsi="Book Antiqua" w:cs="Arial"/>
          <w:color w:val="000000"/>
        </w:rPr>
        <w:t>by the Board at any Board meeting or by written or electronic vote of a majority of the Board.</w:t>
      </w:r>
      <w:r w:rsidR="002C696A">
        <w:rPr>
          <w:rFonts w:ascii="Book Antiqua" w:hAnsi="Book Antiqua" w:cs="Arial"/>
          <w:color w:val="000000"/>
        </w:rPr>
        <w:t xml:space="preserve">  </w:t>
      </w:r>
      <w:r w:rsidR="00BA0AA7">
        <w:rPr>
          <w:rFonts w:ascii="Book Antiqua" w:hAnsi="Book Antiqua" w:cs="Arial"/>
          <w:color w:val="000000"/>
        </w:rPr>
        <w:t xml:space="preserve">The </w:t>
      </w:r>
      <w:r w:rsidRPr="00580AD8">
        <w:rPr>
          <w:rFonts w:ascii="Book Antiqua" w:hAnsi="Book Antiqua" w:cs="Arial"/>
          <w:color w:val="000000"/>
        </w:rPr>
        <w:t xml:space="preserve">Members will be notified of any changes to the </w:t>
      </w:r>
      <w:r w:rsidR="00A82682">
        <w:rPr>
          <w:rFonts w:ascii="Book Antiqua" w:hAnsi="Book Antiqua" w:cs="Arial"/>
          <w:color w:val="000000"/>
        </w:rPr>
        <w:t>Bylaws</w:t>
      </w:r>
      <w:r w:rsidRPr="00580AD8">
        <w:rPr>
          <w:rFonts w:ascii="Book Antiqua" w:hAnsi="Book Antiqua" w:cs="Arial"/>
          <w:color w:val="000000"/>
        </w:rPr>
        <w:t xml:space="preserve"> and the new </w:t>
      </w:r>
      <w:r w:rsidR="00A82682">
        <w:rPr>
          <w:rFonts w:ascii="Book Antiqua" w:hAnsi="Book Antiqua" w:cs="Arial"/>
          <w:color w:val="000000"/>
        </w:rPr>
        <w:t>Bylaws</w:t>
      </w:r>
      <w:r w:rsidRPr="00580AD8">
        <w:rPr>
          <w:rFonts w:ascii="Book Antiqua" w:hAnsi="Book Antiqua" w:cs="Arial"/>
          <w:color w:val="000000"/>
        </w:rPr>
        <w:t xml:space="preserve"> posted on the </w:t>
      </w:r>
      <w:r w:rsidR="002C696A">
        <w:rPr>
          <w:rFonts w:ascii="Book Antiqua" w:hAnsi="Book Antiqua" w:cs="Arial"/>
          <w:color w:val="000000"/>
        </w:rPr>
        <w:t xml:space="preserve">Sumner </w:t>
      </w:r>
      <w:r w:rsidRPr="00580AD8">
        <w:rPr>
          <w:rFonts w:ascii="Book Antiqua" w:hAnsi="Book Antiqua" w:cs="Arial"/>
          <w:color w:val="000000"/>
        </w:rPr>
        <w:t>web site.</w:t>
      </w:r>
      <w:r w:rsidR="002C696A">
        <w:rPr>
          <w:rFonts w:ascii="Book Antiqua" w:hAnsi="Book Antiqua" w:cs="Arial"/>
          <w:color w:val="000000"/>
        </w:rPr>
        <w:t xml:space="preserve">  </w:t>
      </w:r>
    </w:p>
    <w:p w:rsidR="009034A3" w:rsidRDefault="009034A3" w:rsidP="00F914C1">
      <w:pPr>
        <w:rPr>
          <w:rFonts w:ascii="Book Antiqua" w:hAnsi="Book Antiqua"/>
        </w:rPr>
      </w:pPr>
    </w:p>
    <w:p w:rsidR="00D4141D" w:rsidRPr="00580AD8" w:rsidRDefault="00D4141D" w:rsidP="00F914C1">
      <w:pPr>
        <w:rPr>
          <w:rFonts w:ascii="Book Antiqua" w:hAnsi="Book Antiqua"/>
        </w:rPr>
      </w:pPr>
    </w:p>
    <w:sectPr w:rsidR="00D4141D" w:rsidRPr="00580AD8" w:rsidSect="00D4141D">
      <w:footerReference w:type="default" r:id="rId8"/>
      <w:pgSz w:w="12240" w:h="15840" w:code="1"/>
      <w:pgMar w:top="1440" w:right="1440" w:bottom="1440" w:left="1440" w:header="72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6F" w:rsidRDefault="00AA6B6F" w:rsidP="001B1755">
      <w:pPr>
        <w:spacing w:after="0" w:line="240" w:lineRule="auto"/>
      </w:pPr>
      <w:r>
        <w:separator/>
      </w:r>
    </w:p>
  </w:endnote>
  <w:endnote w:type="continuationSeparator" w:id="0">
    <w:p w:rsidR="00AA6B6F" w:rsidRDefault="00AA6B6F" w:rsidP="001B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hruti">
    <w:panose1 w:val="020B0502040204020203"/>
    <w:charset w:val="01"/>
    <w:family w:val="roman"/>
    <w:notTrueType/>
    <w:pitch w:val="variable"/>
  </w:font>
  <w:font w:name="WP TypographicSymbols">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BE7" w:rsidRDefault="00A74BE7">
    <w:pPr>
      <w:pStyle w:val="Footer"/>
    </w:pPr>
  </w:p>
  <w:p w:rsidR="00A74BE7" w:rsidRPr="00A74BE7" w:rsidRDefault="00A74BE7">
    <w:pPr>
      <w:pStyle w:val="Footer"/>
      <w:rPr>
        <w:rFonts w:ascii="Book Antiqua" w:hAnsi="Book Antiqua"/>
        <w:sz w:val="20"/>
        <w:szCs w:val="20"/>
      </w:rPr>
    </w:pPr>
    <w:r w:rsidRPr="00A74BE7">
      <w:rPr>
        <w:rFonts w:ascii="Book Antiqua" w:hAnsi="Book Antiqua"/>
        <w:sz w:val="20"/>
        <w:szCs w:val="20"/>
      </w:rPr>
      <w:t xml:space="preserve">Sumner </w:t>
    </w:r>
    <w:r w:rsidR="00353D80">
      <w:rPr>
        <w:rFonts w:ascii="Book Antiqua" w:hAnsi="Book Antiqua"/>
        <w:sz w:val="20"/>
        <w:szCs w:val="20"/>
      </w:rPr>
      <w:t>Citizens</w:t>
    </w:r>
    <w:r w:rsidRPr="00A74BE7">
      <w:rPr>
        <w:rFonts w:ascii="Book Antiqua" w:hAnsi="Book Antiqua"/>
        <w:sz w:val="20"/>
        <w:szCs w:val="20"/>
      </w:rPr>
      <w:t xml:space="preserve"> Association Bylaws</w:t>
    </w:r>
  </w:p>
  <w:p w:rsidR="00A74BE7" w:rsidRPr="00A74BE7" w:rsidRDefault="00A74BE7">
    <w:pPr>
      <w:pStyle w:val="Footer"/>
      <w:rPr>
        <w:rFonts w:ascii="Book Antiqua" w:hAnsi="Book Antiqua"/>
        <w:sz w:val="20"/>
        <w:szCs w:val="20"/>
      </w:rPr>
    </w:pPr>
    <w:r w:rsidRPr="00A74BE7">
      <w:rPr>
        <w:rFonts w:ascii="Book Antiqua" w:hAnsi="Book Antiqua"/>
        <w:sz w:val="20"/>
        <w:szCs w:val="20"/>
      </w:rPr>
      <w:t xml:space="preserve">Page </w:t>
    </w:r>
    <w:r w:rsidRPr="00A74BE7">
      <w:rPr>
        <w:rFonts w:ascii="Book Antiqua" w:hAnsi="Book Antiqua"/>
        <w:sz w:val="20"/>
        <w:szCs w:val="20"/>
      </w:rPr>
      <w:fldChar w:fldCharType="begin"/>
    </w:r>
    <w:r w:rsidRPr="00A74BE7">
      <w:rPr>
        <w:rFonts w:ascii="Book Antiqua" w:hAnsi="Book Antiqua"/>
        <w:sz w:val="20"/>
        <w:szCs w:val="20"/>
      </w:rPr>
      <w:instrText xml:space="preserve"> PAGE   \* MERGEFORMAT </w:instrText>
    </w:r>
    <w:r w:rsidRPr="00A74BE7">
      <w:rPr>
        <w:rFonts w:ascii="Book Antiqua" w:hAnsi="Book Antiqua"/>
        <w:sz w:val="20"/>
        <w:szCs w:val="20"/>
      </w:rPr>
      <w:fldChar w:fldCharType="separate"/>
    </w:r>
    <w:r w:rsidR="00353D80">
      <w:rPr>
        <w:rFonts w:ascii="Book Antiqua" w:hAnsi="Book Antiqua"/>
        <w:noProof/>
        <w:sz w:val="20"/>
        <w:szCs w:val="20"/>
      </w:rPr>
      <w:t>8</w:t>
    </w:r>
    <w:r w:rsidRPr="00A74BE7">
      <w:rPr>
        <w:rFonts w:ascii="Book Antiqua" w:hAnsi="Book Antiqu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6F" w:rsidRDefault="00AA6B6F" w:rsidP="001B1755">
      <w:pPr>
        <w:spacing w:after="0" w:line="240" w:lineRule="auto"/>
      </w:pPr>
      <w:r>
        <w:separator/>
      </w:r>
    </w:p>
  </w:footnote>
  <w:footnote w:type="continuationSeparator" w:id="0">
    <w:p w:rsidR="00AA6B6F" w:rsidRDefault="00AA6B6F" w:rsidP="001B1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2B"/>
    <w:rsid w:val="00001486"/>
    <w:rsid w:val="00001B20"/>
    <w:rsid w:val="00004BC5"/>
    <w:rsid w:val="00012FEC"/>
    <w:rsid w:val="00025DDD"/>
    <w:rsid w:val="00041744"/>
    <w:rsid w:val="00052521"/>
    <w:rsid w:val="00057B4E"/>
    <w:rsid w:val="000642C1"/>
    <w:rsid w:val="00065132"/>
    <w:rsid w:val="0008085C"/>
    <w:rsid w:val="000A35EB"/>
    <w:rsid w:val="000B2F5B"/>
    <w:rsid w:val="000C34CE"/>
    <w:rsid w:val="000D5331"/>
    <w:rsid w:val="00100732"/>
    <w:rsid w:val="00110754"/>
    <w:rsid w:val="00111911"/>
    <w:rsid w:val="00124F8D"/>
    <w:rsid w:val="00143F74"/>
    <w:rsid w:val="00147CBB"/>
    <w:rsid w:val="001534E3"/>
    <w:rsid w:val="00160074"/>
    <w:rsid w:val="00161860"/>
    <w:rsid w:val="00185322"/>
    <w:rsid w:val="001A098B"/>
    <w:rsid w:val="001B1755"/>
    <w:rsid w:val="001D4B50"/>
    <w:rsid w:val="001D5A23"/>
    <w:rsid w:val="001E297E"/>
    <w:rsid w:val="001F1DDA"/>
    <w:rsid w:val="001F3DE1"/>
    <w:rsid w:val="001F3EAF"/>
    <w:rsid w:val="00206547"/>
    <w:rsid w:val="00242B29"/>
    <w:rsid w:val="00295CCB"/>
    <w:rsid w:val="002B6690"/>
    <w:rsid w:val="002C0C6D"/>
    <w:rsid w:val="002C696A"/>
    <w:rsid w:val="002C7B76"/>
    <w:rsid w:val="002D1071"/>
    <w:rsid w:val="002F5ADF"/>
    <w:rsid w:val="0030338F"/>
    <w:rsid w:val="00306778"/>
    <w:rsid w:val="00325034"/>
    <w:rsid w:val="00353D80"/>
    <w:rsid w:val="00357FA5"/>
    <w:rsid w:val="003903DB"/>
    <w:rsid w:val="003B3977"/>
    <w:rsid w:val="003C7089"/>
    <w:rsid w:val="003C7139"/>
    <w:rsid w:val="003D1CBF"/>
    <w:rsid w:val="003D7BFB"/>
    <w:rsid w:val="00406A82"/>
    <w:rsid w:val="0041083A"/>
    <w:rsid w:val="00425E77"/>
    <w:rsid w:val="00436AA1"/>
    <w:rsid w:val="00445CF6"/>
    <w:rsid w:val="00453196"/>
    <w:rsid w:val="004617D3"/>
    <w:rsid w:val="0048483E"/>
    <w:rsid w:val="004A75F9"/>
    <w:rsid w:val="004B48B2"/>
    <w:rsid w:val="004E2626"/>
    <w:rsid w:val="004E632D"/>
    <w:rsid w:val="004E66EB"/>
    <w:rsid w:val="00524DB5"/>
    <w:rsid w:val="00534E8B"/>
    <w:rsid w:val="005357CD"/>
    <w:rsid w:val="00544129"/>
    <w:rsid w:val="00544512"/>
    <w:rsid w:val="005624A4"/>
    <w:rsid w:val="0056443D"/>
    <w:rsid w:val="00580332"/>
    <w:rsid w:val="00580AD8"/>
    <w:rsid w:val="0058270A"/>
    <w:rsid w:val="005830C0"/>
    <w:rsid w:val="005B1F45"/>
    <w:rsid w:val="005B31D2"/>
    <w:rsid w:val="005D049E"/>
    <w:rsid w:val="005D3776"/>
    <w:rsid w:val="005E4135"/>
    <w:rsid w:val="005E4995"/>
    <w:rsid w:val="00615273"/>
    <w:rsid w:val="006348A9"/>
    <w:rsid w:val="00672AE1"/>
    <w:rsid w:val="006843EF"/>
    <w:rsid w:val="006C1413"/>
    <w:rsid w:val="006D00E3"/>
    <w:rsid w:val="006D690B"/>
    <w:rsid w:val="006F0358"/>
    <w:rsid w:val="007055F3"/>
    <w:rsid w:val="00720298"/>
    <w:rsid w:val="007202A8"/>
    <w:rsid w:val="00736A2F"/>
    <w:rsid w:val="00752E7B"/>
    <w:rsid w:val="00765F99"/>
    <w:rsid w:val="0077113D"/>
    <w:rsid w:val="00776012"/>
    <w:rsid w:val="007A2075"/>
    <w:rsid w:val="007A54B0"/>
    <w:rsid w:val="007C57CD"/>
    <w:rsid w:val="007D76F3"/>
    <w:rsid w:val="007E7B10"/>
    <w:rsid w:val="007F0E80"/>
    <w:rsid w:val="007F6070"/>
    <w:rsid w:val="00802B40"/>
    <w:rsid w:val="008100DF"/>
    <w:rsid w:val="0084217A"/>
    <w:rsid w:val="00852EDB"/>
    <w:rsid w:val="00853AF5"/>
    <w:rsid w:val="00856D7D"/>
    <w:rsid w:val="00857611"/>
    <w:rsid w:val="00875B5C"/>
    <w:rsid w:val="0089415A"/>
    <w:rsid w:val="008B0D12"/>
    <w:rsid w:val="008C7BEB"/>
    <w:rsid w:val="008F4780"/>
    <w:rsid w:val="009034A3"/>
    <w:rsid w:val="00913304"/>
    <w:rsid w:val="0091730C"/>
    <w:rsid w:val="009417D7"/>
    <w:rsid w:val="009528A4"/>
    <w:rsid w:val="009A44E8"/>
    <w:rsid w:val="009A5C3A"/>
    <w:rsid w:val="00A049C1"/>
    <w:rsid w:val="00A06B0E"/>
    <w:rsid w:val="00A10FD9"/>
    <w:rsid w:val="00A14D73"/>
    <w:rsid w:val="00A16BF7"/>
    <w:rsid w:val="00A2686B"/>
    <w:rsid w:val="00A274B0"/>
    <w:rsid w:val="00A44F3F"/>
    <w:rsid w:val="00A74BE7"/>
    <w:rsid w:val="00A82682"/>
    <w:rsid w:val="00A86104"/>
    <w:rsid w:val="00AA109B"/>
    <w:rsid w:val="00AA3E8C"/>
    <w:rsid w:val="00AA6B6F"/>
    <w:rsid w:val="00AB735D"/>
    <w:rsid w:val="00AB7C52"/>
    <w:rsid w:val="00AD0FFC"/>
    <w:rsid w:val="00AD2B2E"/>
    <w:rsid w:val="00B01162"/>
    <w:rsid w:val="00B03226"/>
    <w:rsid w:val="00B26C90"/>
    <w:rsid w:val="00B27CE2"/>
    <w:rsid w:val="00B46F0B"/>
    <w:rsid w:val="00B66557"/>
    <w:rsid w:val="00B74486"/>
    <w:rsid w:val="00B877DA"/>
    <w:rsid w:val="00B9558D"/>
    <w:rsid w:val="00BA0AA7"/>
    <w:rsid w:val="00BB15C7"/>
    <w:rsid w:val="00BC39C0"/>
    <w:rsid w:val="00BD0B1B"/>
    <w:rsid w:val="00BD36F8"/>
    <w:rsid w:val="00BF3D30"/>
    <w:rsid w:val="00C333AE"/>
    <w:rsid w:val="00C65C2B"/>
    <w:rsid w:val="00C70E10"/>
    <w:rsid w:val="00C77A5B"/>
    <w:rsid w:val="00CC3D3A"/>
    <w:rsid w:val="00CD158A"/>
    <w:rsid w:val="00CF2FE5"/>
    <w:rsid w:val="00D036A9"/>
    <w:rsid w:val="00D052AD"/>
    <w:rsid w:val="00D225B2"/>
    <w:rsid w:val="00D253BA"/>
    <w:rsid w:val="00D25CD5"/>
    <w:rsid w:val="00D40C04"/>
    <w:rsid w:val="00D4141D"/>
    <w:rsid w:val="00D708B0"/>
    <w:rsid w:val="00D712C3"/>
    <w:rsid w:val="00D74942"/>
    <w:rsid w:val="00D86F2E"/>
    <w:rsid w:val="00D90C1A"/>
    <w:rsid w:val="00D90FDD"/>
    <w:rsid w:val="00DB32AC"/>
    <w:rsid w:val="00DD532A"/>
    <w:rsid w:val="00DE6863"/>
    <w:rsid w:val="00E05C4A"/>
    <w:rsid w:val="00E17721"/>
    <w:rsid w:val="00E26951"/>
    <w:rsid w:val="00E5272B"/>
    <w:rsid w:val="00E5702C"/>
    <w:rsid w:val="00E60681"/>
    <w:rsid w:val="00E7111B"/>
    <w:rsid w:val="00E84308"/>
    <w:rsid w:val="00EA16C8"/>
    <w:rsid w:val="00EA4BEE"/>
    <w:rsid w:val="00EB2ED5"/>
    <w:rsid w:val="00EB32FA"/>
    <w:rsid w:val="00EE4F10"/>
    <w:rsid w:val="00F02D08"/>
    <w:rsid w:val="00F1351D"/>
    <w:rsid w:val="00F20CE7"/>
    <w:rsid w:val="00F40A47"/>
    <w:rsid w:val="00F42DB1"/>
    <w:rsid w:val="00F50A7B"/>
    <w:rsid w:val="00F71521"/>
    <w:rsid w:val="00F914C1"/>
    <w:rsid w:val="00F9594A"/>
    <w:rsid w:val="00FA529F"/>
    <w:rsid w:val="00FC2544"/>
    <w:rsid w:val="00FC2B92"/>
    <w:rsid w:val="00FC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55"/>
  </w:style>
  <w:style w:type="paragraph" w:styleId="Footer">
    <w:name w:val="footer"/>
    <w:basedOn w:val="Normal"/>
    <w:link w:val="FooterChar"/>
    <w:uiPriority w:val="99"/>
    <w:unhideWhenUsed/>
    <w:rsid w:val="001B1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55"/>
  </w:style>
  <w:style w:type="character" w:styleId="CommentReference">
    <w:name w:val="annotation reference"/>
    <w:basedOn w:val="DefaultParagraphFont"/>
    <w:uiPriority w:val="99"/>
    <w:semiHidden/>
    <w:unhideWhenUsed/>
    <w:rsid w:val="005B31D2"/>
    <w:rPr>
      <w:sz w:val="16"/>
      <w:szCs w:val="16"/>
    </w:rPr>
  </w:style>
  <w:style w:type="paragraph" w:styleId="CommentText">
    <w:name w:val="annotation text"/>
    <w:basedOn w:val="Normal"/>
    <w:link w:val="CommentTextChar"/>
    <w:uiPriority w:val="99"/>
    <w:semiHidden/>
    <w:unhideWhenUsed/>
    <w:rsid w:val="005B31D2"/>
    <w:pPr>
      <w:spacing w:line="240" w:lineRule="auto"/>
    </w:pPr>
    <w:rPr>
      <w:sz w:val="20"/>
      <w:szCs w:val="20"/>
    </w:rPr>
  </w:style>
  <w:style w:type="character" w:customStyle="1" w:styleId="CommentTextChar">
    <w:name w:val="Comment Text Char"/>
    <w:basedOn w:val="DefaultParagraphFont"/>
    <w:link w:val="CommentText"/>
    <w:uiPriority w:val="99"/>
    <w:semiHidden/>
    <w:rsid w:val="005B31D2"/>
    <w:rPr>
      <w:sz w:val="20"/>
      <w:szCs w:val="20"/>
    </w:rPr>
  </w:style>
  <w:style w:type="paragraph" w:styleId="CommentSubject">
    <w:name w:val="annotation subject"/>
    <w:basedOn w:val="CommentText"/>
    <w:next w:val="CommentText"/>
    <w:link w:val="CommentSubjectChar"/>
    <w:uiPriority w:val="99"/>
    <w:semiHidden/>
    <w:unhideWhenUsed/>
    <w:rsid w:val="005B31D2"/>
    <w:rPr>
      <w:b/>
      <w:bCs/>
    </w:rPr>
  </w:style>
  <w:style w:type="character" w:customStyle="1" w:styleId="CommentSubjectChar">
    <w:name w:val="Comment Subject Char"/>
    <w:basedOn w:val="CommentTextChar"/>
    <w:link w:val="CommentSubject"/>
    <w:uiPriority w:val="99"/>
    <w:semiHidden/>
    <w:rsid w:val="005B31D2"/>
    <w:rPr>
      <w:b/>
      <w:bCs/>
      <w:sz w:val="20"/>
      <w:szCs w:val="20"/>
    </w:rPr>
  </w:style>
  <w:style w:type="paragraph" w:styleId="BalloonText">
    <w:name w:val="Balloon Text"/>
    <w:basedOn w:val="Normal"/>
    <w:link w:val="BalloonTextChar"/>
    <w:uiPriority w:val="99"/>
    <w:semiHidden/>
    <w:unhideWhenUsed/>
    <w:rsid w:val="005B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D2"/>
    <w:rPr>
      <w:rFonts w:ascii="Tahoma" w:hAnsi="Tahoma" w:cs="Tahoma"/>
      <w:sz w:val="16"/>
      <w:szCs w:val="16"/>
    </w:rPr>
  </w:style>
  <w:style w:type="paragraph" w:customStyle="1" w:styleId="Style">
    <w:name w:val="Style"/>
    <w:uiPriority w:val="99"/>
    <w:rsid w:val="00856D7D"/>
    <w:pPr>
      <w:widowControl w:val="0"/>
      <w:autoSpaceDE w:val="0"/>
      <w:autoSpaceDN w:val="0"/>
      <w:adjustRightInd w:val="0"/>
      <w:spacing w:after="0" w:line="240" w:lineRule="auto"/>
    </w:pPr>
    <w:rPr>
      <w:rFonts w:ascii="Courier New" w:eastAsia="Times New Roman" w:hAnsi="Courier New" w:cs="Courier New"/>
    </w:rPr>
  </w:style>
  <w:style w:type="paragraph" w:styleId="Revision">
    <w:name w:val="Revision"/>
    <w:hidden/>
    <w:uiPriority w:val="99"/>
    <w:semiHidden/>
    <w:rsid w:val="007C57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55"/>
  </w:style>
  <w:style w:type="paragraph" w:styleId="Footer">
    <w:name w:val="footer"/>
    <w:basedOn w:val="Normal"/>
    <w:link w:val="FooterChar"/>
    <w:uiPriority w:val="99"/>
    <w:unhideWhenUsed/>
    <w:rsid w:val="001B1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55"/>
  </w:style>
  <w:style w:type="character" w:styleId="CommentReference">
    <w:name w:val="annotation reference"/>
    <w:basedOn w:val="DefaultParagraphFont"/>
    <w:uiPriority w:val="99"/>
    <w:semiHidden/>
    <w:unhideWhenUsed/>
    <w:rsid w:val="005B31D2"/>
    <w:rPr>
      <w:sz w:val="16"/>
      <w:szCs w:val="16"/>
    </w:rPr>
  </w:style>
  <w:style w:type="paragraph" w:styleId="CommentText">
    <w:name w:val="annotation text"/>
    <w:basedOn w:val="Normal"/>
    <w:link w:val="CommentTextChar"/>
    <w:uiPriority w:val="99"/>
    <w:semiHidden/>
    <w:unhideWhenUsed/>
    <w:rsid w:val="005B31D2"/>
    <w:pPr>
      <w:spacing w:line="240" w:lineRule="auto"/>
    </w:pPr>
    <w:rPr>
      <w:sz w:val="20"/>
      <w:szCs w:val="20"/>
    </w:rPr>
  </w:style>
  <w:style w:type="character" w:customStyle="1" w:styleId="CommentTextChar">
    <w:name w:val="Comment Text Char"/>
    <w:basedOn w:val="DefaultParagraphFont"/>
    <w:link w:val="CommentText"/>
    <w:uiPriority w:val="99"/>
    <w:semiHidden/>
    <w:rsid w:val="005B31D2"/>
    <w:rPr>
      <w:sz w:val="20"/>
      <w:szCs w:val="20"/>
    </w:rPr>
  </w:style>
  <w:style w:type="paragraph" w:styleId="CommentSubject">
    <w:name w:val="annotation subject"/>
    <w:basedOn w:val="CommentText"/>
    <w:next w:val="CommentText"/>
    <w:link w:val="CommentSubjectChar"/>
    <w:uiPriority w:val="99"/>
    <w:semiHidden/>
    <w:unhideWhenUsed/>
    <w:rsid w:val="005B31D2"/>
    <w:rPr>
      <w:b/>
      <w:bCs/>
    </w:rPr>
  </w:style>
  <w:style w:type="character" w:customStyle="1" w:styleId="CommentSubjectChar">
    <w:name w:val="Comment Subject Char"/>
    <w:basedOn w:val="CommentTextChar"/>
    <w:link w:val="CommentSubject"/>
    <w:uiPriority w:val="99"/>
    <w:semiHidden/>
    <w:rsid w:val="005B31D2"/>
    <w:rPr>
      <w:b/>
      <w:bCs/>
      <w:sz w:val="20"/>
      <w:szCs w:val="20"/>
    </w:rPr>
  </w:style>
  <w:style w:type="paragraph" w:styleId="BalloonText">
    <w:name w:val="Balloon Text"/>
    <w:basedOn w:val="Normal"/>
    <w:link w:val="BalloonTextChar"/>
    <w:uiPriority w:val="99"/>
    <w:semiHidden/>
    <w:unhideWhenUsed/>
    <w:rsid w:val="005B3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1D2"/>
    <w:rPr>
      <w:rFonts w:ascii="Tahoma" w:hAnsi="Tahoma" w:cs="Tahoma"/>
      <w:sz w:val="16"/>
      <w:szCs w:val="16"/>
    </w:rPr>
  </w:style>
  <w:style w:type="paragraph" w:customStyle="1" w:styleId="Style">
    <w:name w:val="Style"/>
    <w:uiPriority w:val="99"/>
    <w:rsid w:val="00856D7D"/>
    <w:pPr>
      <w:widowControl w:val="0"/>
      <w:autoSpaceDE w:val="0"/>
      <w:autoSpaceDN w:val="0"/>
      <w:adjustRightInd w:val="0"/>
      <w:spacing w:after="0" w:line="240" w:lineRule="auto"/>
    </w:pPr>
    <w:rPr>
      <w:rFonts w:ascii="Courier New" w:eastAsia="Times New Roman" w:hAnsi="Courier New" w:cs="Courier New"/>
    </w:rPr>
  </w:style>
  <w:style w:type="paragraph" w:styleId="Revision">
    <w:name w:val="Revision"/>
    <w:hidden/>
    <w:uiPriority w:val="99"/>
    <w:semiHidden/>
    <w:rsid w:val="007C57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5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95BC-2C19-444C-9A24-B68D2828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Berliner Corcoran Rowe</Company>
  <LinksUpToDate>false</LinksUpToDate>
  <CharactersWithSpaces>19220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Landfield</dc:creator>
  <cp:lastModifiedBy>Rich Landfield</cp:lastModifiedBy>
  <cp:revision>4</cp:revision>
  <dcterms:created xsi:type="dcterms:W3CDTF">2018-08-11T16:04:00Z</dcterms:created>
  <dcterms:modified xsi:type="dcterms:W3CDTF">2018-08-11T16:22:00Z</dcterms:modified>
</cp:coreProperties>
</file>